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4FBF" w:rsidRPr="00157726" w:rsidRDefault="00B95515" w:rsidP="00B95515">
      <w:pPr>
        <w:ind w:left="0"/>
        <w:jc w:val="center"/>
        <w:rPr>
          <w:b/>
          <w:sz w:val="32"/>
          <w:lang w:val="fr-FR"/>
        </w:rPr>
      </w:pPr>
      <w:r w:rsidRPr="00157726">
        <w:rPr>
          <w:b/>
          <w:sz w:val="32"/>
          <w:lang w:val="fr-FR"/>
        </w:rPr>
        <w:t xml:space="preserve">SENSIBILISATION À </w:t>
      </w:r>
      <w:r w:rsidR="00157726" w:rsidRPr="00157726">
        <w:rPr>
          <w:b/>
          <w:sz w:val="32"/>
          <w:lang w:val="fr-FR"/>
        </w:rPr>
        <w:br/>
      </w:r>
      <w:r w:rsidRPr="00157726">
        <w:rPr>
          <w:b/>
          <w:sz w:val="32"/>
          <w:lang w:val="fr-FR"/>
        </w:rPr>
        <w:t>LA PROSPECTIVE ET AU DÉVELOPPEMENT DURABLE</w:t>
      </w:r>
    </w:p>
    <w:tbl>
      <w:tblPr>
        <w:tblStyle w:val="Grilledutableau"/>
        <w:tblW w:w="10158" w:type="dxa"/>
        <w:tblBorders>
          <w:insideH w:val="none" w:sz="0" w:space="0" w:color="auto"/>
        </w:tblBorders>
        <w:tblLook w:val="04A0"/>
      </w:tblPr>
      <w:tblGrid>
        <w:gridCol w:w="3794"/>
        <w:gridCol w:w="1134"/>
        <w:gridCol w:w="2220"/>
        <w:gridCol w:w="3010"/>
      </w:tblGrid>
      <w:tr w:rsidR="00B6527D" w:rsidRPr="00157726" w:rsidTr="00157726">
        <w:trPr>
          <w:trHeight w:val="2441"/>
        </w:trPr>
        <w:tc>
          <w:tcPr>
            <w:tcW w:w="7148" w:type="dxa"/>
            <w:gridSpan w:val="3"/>
            <w:tcBorders>
              <w:top w:val="single" w:sz="4" w:space="0" w:color="auto"/>
              <w:bottom w:val="single" w:sz="4" w:space="0" w:color="auto"/>
            </w:tcBorders>
            <w:vAlign w:val="center"/>
          </w:tcPr>
          <w:p w:rsidR="00B6527D" w:rsidRPr="00157726" w:rsidRDefault="00B6527D" w:rsidP="00DC62B5">
            <w:pPr>
              <w:spacing w:before="0" w:after="0"/>
              <w:ind w:left="0" w:right="-28"/>
              <w:jc w:val="center"/>
              <w:rPr>
                <w:b/>
                <w:color w:val="0070C0"/>
                <w:sz w:val="32"/>
                <w:lang w:val="fr-FR"/>
              </w:rPr>
            </w:pPr>
            <w:r w:rsidRPr="00157726">
              <w:rPr>
                <w:b/>
                <w:color w:val="0070C0"/>
                <w:sz w:val="32"/>
                <w:lang w:val="fr-FR"/>
              </w:rPr>
              <w:t>INTITUL</w:t>
            </w:r>
            <w:r w:rsidRPr="00157726">
              <w:rPr>
                <w:rFonts w:cs="Arial"/>
                <w:b/>
                <w:color w:val="0070C0"/>
                <w:sz w:val="32"/>
                <w:lang w:val="fr-FR"/>
              </w:rPr>
              <w:t>É</w:t>
            </w:r>
            <w:r w:rsidRPr="00157726">
              <w:rPr>
                <w:b/>
                <w:color w:val="0070C0"/>
                <w:sz w:val="32"/>
                <w:lang w:val="fr-FR"/>
              </w:rPr>
              <w:t xml:space="preserve"> DE LA FORMATION :</w:t>
            </w:r>
          </w:p>
          <w:p w:rsidR="00B6527D" w:rsidRPr="00157726" w:rsidRDefault="00415EEC" w:rsidP="003D048C">
            <w:pPr>
              <w:pStyle w:val="normal0"/>
              <w:spacing w:before="0" w:after="0"/>
              <w:jc w:val="center"/>
              <w:rPr>
                <w:rFonts w:eastAsia="Times New Roman" w:cs="Times New Roman"/>
                <w:b/>
                <w:iCs/>
                <w:color w:val="auto"/>
                <w:sz w:val="28"/>
                <w:szCs w:val="20"/>
                <w:lang w:eastAsia="en-US"/>
              </w:rPr>
            </w:pPr>
            <w:r w:rsidRPr="00157726">
              <w:rPr>
                <w:rFonts w:eastAsia="Times New Roman" w:cs="Times New Roman"/>
                <w:b/>
                <w:iCs/>
                <w:color w:val="auto"/>
                <w:sz w:val="28"/>
                <w:szCs w:val="20"/>
                <w:lang w:eastAsia="en-US"/>
              </w:rPr>
              <w:t xml:space="preserve">TRANSITION </w:t>
            </w:r>
            <w:r w:rsidR="00EA3F2B" w:rsidRPr="00157726">
              <w:rPr>
                <w:rFonts w:eastAsia="Times New Roman"/>
                <w:b/>
                <w:iCs/>
                <w:color w:val="auto"/>
                <w:sz w:val="28"/>
                <w:szCs w:val="20"/>
                <w:lang w:eastAsia="en-US"/>
              </w:rPr>
              <w:t>É</w:t>
            </w:r>
            <w:r w:rsidRPr="00157726">
              <w:rPr>
                <w:rFonts w:eastAsia="Times New Roman" w:cs="Times New Roman"/>
                <w:b/>
                <w:iCs/>
                <w:color w:val="auto"/>
                <w:sz w:val="28"/>
                <w:szCs w:val="20"/>
                <w:lang w:eastAsia="en-US"/>
              </w:rPr>
              <w:t xml:space="preserve">CONOMIQUE, </w:t>
            </w:r>
            <w:r w:rsidR="00EA3F2B" w:rsidRPr="00157726">
              <w:rPr>
                <w:rFonts w:eastAsia="Times New Roman"/>
                <w:b/>
                <w:iCs/>
                <w:color w:val="auto"/>
                <w:sz w:val="28"/>
                <w:szCs w:val="20"/>
                <w:lang w:eastAsia="en-US"/>
              </w:rPr>
              <w:t>É</w:t>
            </w:r>
            <w:r w:rsidRPr="00157726">
              <w:rPr>
                <w:rFonts w:eastAsia="Times New Roman" w:cs="Times New Roman"/>
                <w:b/>
                <w:iCs/>
                <w:color w:val="auto"/>
                <w:sz w:val="28"/>
                <w:szCs w:val="20"/>
                <w:lang w:eastAsia="en-US"/>
              </w:rPr>
              <w:t>COLOGIQUE &amp; SOLIDAIRE,</w:t>
            </w:r>
            <w:r w:rsidR="003D048C" w:rsidRPr="00157726">
              <w:rPr>
                <w:rFonts w:eastAsia="Times New Roman" w:cs="Times New Roman"/>
                <w:b/>
                <w:iCs/>
                <w:color w:val="auto"/>
                <w:sz w:val="28"/>
                <w:szCs w:val="20"/>
                <w:lang w:eastAsia="en-US"/>
              </w:rPr>
              <w:t xml:space="preserve"> </w:t>
            </w:r>
            <w:r w:rsidRPr="00157726">
              <w:rPr>
                <w:rFonts w:eastAsia="Times New Roman" w:cs="Times New Roman"/>
                <w:b/>
                <w:iCs/>
                <w:color w:val="auto"/>
                <w:sz w:val="28"/>
                <w:szCs w:val="20"/>
                <w:lang w:eastAsia="en-US"/>
              </w:rPr>
              <w:t>DÉVELOPPEMENT DURABLE &amp; AGENDA 2030 :</w:t>
            </w:r>
          </w:p>
          <w:p w:rsidR="00556209" w:rsidRPr="00157726" w:rsidRDefault="00556209" w:rsidP="00AD2731">
            <w:pPr>
              <w:pStyle w:val="normal0"/>
              <w:spacing w:before="0" w:after="0"/>
              <w:jc w:val="center"/>
              <w:rPr>
                <w:rFonts w:eastAsia="Times New Roman" w:cs="Times New Roman"/>
                <w:b/>
                <w:iCs/>
                <w:color w:val="auto"/>
                <w:sz w:val="18"/>
                <w:szCs w:val="20"/>
                <w:lang w:eastAsia="en-US"/>
              </w:rPr>
            </w:pPr>
          </w:p>
          <w:p w:rsidR="00B6527D" w:rsidRPr="00157726" w:rsidRDefault="00415EEC" w:rsidP="00DC62B5">
            <w:pPr>
              <w:spacing w:before="0" w:after="0"/>
              <w:ind w:left="0" w:right="-29"/>
              <w:jc w:val="center"/>
              <w:rPr>
                <w:b/>
                <w:noProof/>
                <w:sz w:val="20"/>
                <w:lang w:val="fr-FR" w:eastAsia="fr-FR"/>
              </w:rPr>
            </w:pPr>
            <w:r w:rsidRPr="00157726">
              <w:rPr>
                <w:b/>
                <w:iCs/>
                <w:sz w:val="28"/>
                <w:lang w:val="fr-FR"/>
              </w:rPr>
              <w:t>CHIMÈRES, CONTRAINTES OU TERREAUX DE PROFITS PERSISTANTS, LOCAUX &amp; GLOBAUX ?</w:t>
            </w:r>
          </w:p>
        </w:tc>
        <w:tc>
          <w:tcPr>
            <w:tcW w:w="3010" w:type="dxa"/>
            <w:tcBorders>
              <w:top w:val="single" w:sz="4" w:space="0" w:color="auto"/>
              <w:bottom w:val="single" w:sz="4" w:space="0" w:color="auto"/>
            </w:tcBorders>
            <w:vAlign w:val="center"/>
          </w:tcPr>
          <w:p w:rsidR="00B6527D" w:rsidRPr="00157726" w:rsidRDefault="00B6527D" w:rsidP="00DC62B5">
            <w:pPr>
              <w:spacing w:before="0" w:after="0"/>
              <w:ind w:left="0" w:right="-29"/>
              <w:jc w:val="center"/>
              <w:rPr>
                <w:b/>
                <w:i/>
                <w:sz w:val="32"/>
                <w:lang w:val="fr-FR"/>
              </w:rPr>
            </w:pPr>
            <w:r w:rsidRPr="00157726">
              <w:rPr>
                <w:b/>
                <w:noProof/>
                <w:sz w:val="44"/>
                <w:lang w:val="fr-FR" w:eastAsia="fr-FR"/>
              </w:rPr>
              <w:drawing>
                <wp:inline distT="0" distB="0" distL="0" distR="0">
                  <wp:extent cx="1475117" cy="1475117"/>
                  <wp:effectExtent l="19050" t="0" r="0" b="0"/>
                  <wp:docPr id="16" name="Image 8" descr="https://www.lboutremer.com/wp-content/uploads/2017/09/LOGO_LB_DOM_4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lboutremer.com/wp-content/uploads/2017/09/LOGO_LB_DOM_400x400.png"/>
                          <pic:cNvPicPr>
                            <a:picLocks noChangeAspect="1" noChangeArrowheads="1"/>
                          </pic:cNvPicPr>
                        </pic:nvPicPr>
                        <pic:blipFill>
                          <a:blip r:embed="rId8" cstate="print"/>
                          <a:srcRect/>
                          <a:stretch>
                            <a:fillRect/>
                          </a:stretch>
                        </pic:blipFill>
                        <pic:spPr bwMode="auto">
                          <a:xfrm>
                            <a:off x="0" y="0"/>
                            <a:ext cx="1476575" cy="1476575"/>
                          </a:xfrm>
                          <a:prstGeom prst="rect">
                            <a:avLst/>
                          </a:prstGeom>
                          <a:noFill/>
                          <a:ln w="9525">
                            <a:noFill/>
                            <a:miter lim="800000"/>
                            <a:headEnd/>
                            <a:tailEnd/>
                          </a:ln>
                        </pic:spPr>
                      </pic:pic>
                    </a:graphicData>
                  </a:graphic>
                </wp:inline>
              </w:drawing>
            </w:r>
          </w:p>
        </w:tc>
      </w:tr>
      <w:tr w:rsidR="00BD6DDC" w:rsidRPr="00157726" w:rsidTr="00157726">
        <w:trPr>
          <w:trHeight w:val="3553"/>
        </w:trPr>
        <w:tc>
          <w:tcPr>
            <w:tcW w:w="10158" w:type="dxa"/>
            <w:gridSpan w:val="4"/>
            <w:tcBorders>
              <w:top w:val="single" w:sz="4" w:space="0" w:color="auto"/>
            </w:tcBorders>
          </w:tcPr>
          <w:p w:rsidR="00BD6DDC" w:rsidRPr="00157726" w:rsidRDefault="00BD6DDC" w:rsidP="00BD6DDC">
            <w:pPr>
              <w:spacing w:after="0"/>
              <w:ind w:left="0" w:right="-29"/>
              <w:jc w:val="left"/>
              <w:rPr>
                <w:b/>
                <w:sz w:val="24"/>
                <w:lang w:val="fr-FR"/>
              </w:rPr>
            </w:pPr>
            <w:r w:rsidRPr="00157726">
              <w:rPr>
                <w:b/>
                <w:sz w:val="24"/>
                <w:lang w:val="fr-FR"/>
              </w:rPr>
              <w:t xml:space="preserve">Contexte de l’évènement : </w:t>
            </w:r>
          </w:p>
          <w:p w:rsidR="00BD6DDC" w:rsidRPr="00157726" w:rsidRDefault="00BD6DDC" w:rsidP="00BD6DDC">
            <w:pPr>
              <w:spacing w:after="0"/>
              <w:ind w:left="0" w:right="-29"/>
              <w:rPr>
                <w:i/>
                <w:lang w:val="fr-FR"/>
              </w:rPr>
            </w:pPr>
            <w:r w:rsidRPr="00157726">
              <w:rPr>
                <w:i/>
                <w:lang w:val="fr-FR"/>
              </w:rPr>
              <w:sym w:font="Wingdings" w:char="F0C4"/>
            </w:r>
            <w:r w:rsidRPr="00157726">
              <w:rPr>
                <w:i/>
                <w:lang w:val="fr-FR"/>
              </w:rPr>
              <w:t xml:space="preserve"> Lorsque des sociétés transnationales, des écologistes, des économistes et hommes politiques – idéologiquement distants – utilisent tous le concept de « Développement Durable » pour caractériser leurs méthodes ou/et objectifs,</w:t>
            </w:r>
          </w:p>
          <w:p w:rsidR="00BD6DDC" w:rsidRPr="00157726" w:rsidRDefault="00BD6DDC" w:rsidP="00BD6DDC">
            <w:pPr>
              <w:spacing w:after="0"/>
              <w:ind w:left="0" w:right="-29"/>
              <w:rPr>
                <w:i/>
                <w:lang w:val="fr-FR"/>
              </w:rPr>
            </w:pPr>
            <w:r w:rsidRPr="00157726">
              <w:rPr>
                <w:i/>
                <w:lang w:val="fr-FR"/>
              </w:rPr>
              <w:sym w:font="Wingdings" w:char="F0C4"/>
            </w:r>
            <w:r w:rsidRPr="00157726">
              <w:rPr>
                <w:i/>
                <w:lang w:val="fr-FR"/>
              </w:rPr>
              <w:t xml:space="preserve"> Lorsque cette approche datant de 30 ans peine à convaincre les consommateurs, associations, employés, entrepreneurs et politiques,</w:t>
            </w:r>
          </w:p>
          <w:p w:rsidR="00BD6DDC" w:rsidRPr="00157726" w:rsidRDefault="00BD6DDC" w:rsidP="00BD6DDC">
            <w:pPr>
              <w:spacing w:after="0"/>
              <w:ind w:left="0" w:right="-29"/>
              <w:rPr>
                <w:i/>
                <w:lang w:val="fr-FR"/>
              </w:rPr>
            </w:pPr>
            <w:r w:rsidRPr="00157726">
              <w:rPr>
                <w:i/>
                <w:lang w:val="fr-FR"/>
              </w:rPr>
              <w:sym w:font="Wingdings" w:char="F0C4"/>
            </w:r>
            <w:r w:rsidRPr="00157726">
              <w:rPr>
                <w:i/>
                <w:lang w:val="fr-FR"/>
              </w:rPr>
              <w:t xml:space="preserve"> Lorsque les enjeux économiques, écologiques, sociaux et sociétaux, mais aussi les réglementations et/ou la concurrence préoccupent – voire inquiètent – les Sociétés,</w:t>
            </w:r>
          </w:p>
          <w:p w:rsidR="00BD6DDC" w:rsidRPr="00157726" w:rsidRDefault="00BD6DDC" w:rsidP="00BD6DDC">
            <w:pPr>
              <w:spacing w:after="0"/>
              <w:ind w:left="0" w:right="-29"/>
              <w:rPr>
                <w:b/>
                <w:i/>
                <w:sz w:val="24"/>
                <w:lang w:val="fr-FR"/>
              </w:rPr>
            </w:pPr>
            <w:r w:rsidRPr="00157726">
              <w:rPr>
                <w:b/>
                <w:i/>
                <w:lang w:val="fr-FR"/>
              </w:rPr>
              <w:sym w:font="Wingdings" w:char="F0C4"/>
            </w:r>
            <w:r w:rsidRPr="00157726">
              <w:rPr>
                <w:b/>
                <w:i/>
                <w:lang w:val="fr-FR"/>
              </w:rPr>
              <w:t xml:space="preserve"> Que les Décideurs s’interrogent sur le Développement Durable (« quoi ? », « pourquoi ? », « comment ? ») représente un investissement nécessaire, parfois vital, potentiellement déstabilisant et disruptif, systématiquement redynamisant et fructueux.</w:t>
            </w:r>
          </w:p>
        </w:tc>
      </w:tr>
      <w:tr w:rsidR="00BD6DDC" w:rsidRPr="00157726" w:rsidTr="000135C0">
        <w:tc>
          <w:tcPr>
            <w:tcW w:w="3794" w:type="dxa"/>
            <w:tcBorders>
              <w:top w:val="single" w:sz="4" w:space="0" w:color="auto"/>
              <w:bottom w:val="single" w:sz="4" w:space="0" w:color="auto"/>
            </w:tcBorders>
            <w:vAlign w:val="center"/>
          </w:tcPr>
          <w:p w:rsidR="00157726" w:rsidRPr="00157726" w:rsidRDefault="00157726" w:rsidP="000F10D4">
            <w:pPr>
              <w:spacing w:before="0" w:after="0"/>
              <w:ind w:left="0" w:right="-29"/>
              <w:jc w:val="left"/>
              <w:rPr>
                <w:b/>
                <w:color w:val="0070C0"/>
                <w:sz w:val="8"/>
                <w:szCs w:val="4"/>
                <w:lang w:val="fr-FR"/>
              </w:rPr>
            </w:pPr>
          </w:p>
          <w:p w:rsidR="00157726" w:rsidRPr="00157726" w:rsidRDefault="00157726" w:rsidP="000F10D4">
            <w:pPr>
              <w:spacing w:before="0" w:after="0"/>
              <w:ind w:left="0" w:right="-29"/>
              <w:jc w:val="left"/>
              <w:rPr>
                <w:b/>
                <w:sz w:val="24"/>
                <w:lang w:val="fr-FR"/>
              </w:rPr>
            </w:pPr>
            <w:r w:rsidRPr="00157726">
              <w:rPr>
                <w:b/>
                <w:color w:val="0070C0"/>
                <w:sz w:val="24"/>
                <w:lang w:val="fr-FR"/>
              </w:rPr>
              <w:t>Date(s) :</w:t>
            </w:r>
            <w:r w:rsidRPr="00157726">
              <w:rPr>
                <w:b/>
                <w:sz w:val="24"/>
                <w:lang w:val="fr-FR"/>
              </w:rPr>
              <w:t xml:space="preserve"> 7 décembre 2017</w:t>
            </w:r>
          </w:p>
          <w:p w:rsidR="00157726" w:rsidRPr="00157726" w:rsidRDefault="00157726" w:rsidP="000F10D4">
            <w:pPr>
              <w:spacing w:before="0" w:after="0"/>
              <w:ind w:left="0" w:right="-29"/>
              <w:jc w:val="left"/>
              <w:rPr>
                <w:b/>
                <w:sz w:val="24"/>
                <w:lang w:val="fr-FR"/>
              </w:rPr>
            </w:pPr>
            <w:r w:rsidRPr="00157726">
              <w:rPr>
                <w:b/>
                <w:color w:val="0070C0"/>
                <w:sz w:val="24"/>
                <w:lang w:val="fr-FR"/>
              </w:rPr>
              <w:t>Durée :</w:t>
            </w:r>
            <w:r w:rsidRPr="00157726">
              <w:rPr>
                <w:b/>
                <w:sz w:val="24"/>
                <w:lang w:val="fr-FR"/>
              </w:rPr>
              <w:t xml:space="preserve"> de 14h à 17H30 (3h30)</w:t>
            </w:r>
          </w:p>
          <w:p w:rsidR="00BD6DDC" w:rsidRDefault="00157726" w:rsidP="000F10D4">
            <w:pPr>
              <w:spacing w:before="0" w:after="0"/>
              <w:ind w:left="0" w:right="-29"/>
              <w:jc w:val="left"/>
              <w:rPr>
                <w:b/>
                <w:sz w:val="24"/>
                <w:lang w:val="fr-FR"/>
              </w:rPr>
            </w:pPr>
            <w:r w:rsidRPr="00157726">
              <w:rPr>
                <w:b/>
                <w:color w:val="0070C0"/>
                <w:sz w:val="24"/>
                <w:lang w:val="fr-FR"/>
              </w:rPr>
              <w:t>Coût :</w:t>
            </w:r>
            <w:r w:rsidRPr="00157726">
              <w:rPr>
                <w:b/>
                <w:sz w:val="24"/>
                <w:lang w:val="fr-FR"/>
              </w:rPr>
              <w:t xml:space="preserve"> 330€ HT par participant</w:t>
            </w:r>
          </w:p>
          <w:p w:rsidR="000F10D4" w:rsidRPr="00157726" w:rsidRDefault="000F10D4" w:rsidP="000F10D4">
            <w:pPr>
              <w:spacing w:before="0" w:after="0"/>
              <w:ind w:left="0" w:right="-29"/>
              <w:jc w:val="left"/>
              <w:rPr>
                <w:b/>
                <w:sz w:val="24"/>
                <w:lang w:val="fr-FR"/>
              </w:rPr>
            </w:pPr>
            <w:r w:rsidRPr="000F10D4">
              <w:rPr>
                <w:b/>
                <w:color w:val="0070C0"/>
                <w:sz w:val="24"/>
                <w:lang w:val="fr-FR"/>
              </w:rPr>
              <w:t>Pour s’inscrire :</w:t>
            </w:r>
            <w:r>
              <w:rPr>
                <w:b/>
                <w:sz w:val="24"/>
                <w:lang w:val="fr-FR"/>
              </w:rPr>
              <w:t xml:space="preserve"> c’est</w:t>
            </w:r>
            <w:r w:rsidRPr="000F10D4">
              <w:rPr>
                <w:b/>
                <w:sz w:val="24"/>
                <w:lang w:val="fr-FR"/>
              </w:rPr>
              <w:t xml:space="preserve"> </w:t>
            </w:r>
            <w:hyperlink r:id="rId9" w:history="1">
              <w:r w:rsidRPr="00114302">
                <w:rPr>
                  <w:rStyle w:val="Lienhypertexte"/>
                  <w:b/>
                  <w:color w:val="0070C0"/>
                  <w:sz w:val="24"/>
                  <w:lang w:val="fr-FR"/>
                </w:rPr>
                <w:t>ici</w:t>
              </w:r>
            </w:hyperlink>
          </w:p>
        </w:tc>
        <w:tc>
          <w:tcPr>
            <w:tcW w:w="6364" w:type="dxa"/>
            <w:gridSpan w:val="3"/>
            <w:tcBorders>
              <w:top w:val="single" w:sz="4" w:space="0" w:color="auto"/>
              <w:bottom w:val="single" w:sz="4" w:space="0" w:color="auto"/>
            </w:tcBorders>
            <w:vAlign w:val="center"/>
          </w:tcPr>
          <w:p w:rsidR="00157726" w:rsidRPr="00157726" w:rsidRDefault="00157726" w:rsidP="000F10D4">
            <w:pPr>
              <w:spacing w:before="0" w:after="0"/>
              <w:ind w:left="0" w:right="-29"/>
              <w:jc w:val="left"/>
              <w:rPr>
                <w:b/>
                <w:color w:val="0070C0"/>
                <w:sz w:val="8"/>
                <w:szCs w:val="8"/>
                <w:lang w:val="fr-FR"/>
              </w:rPr>
            </w:pPr>
          </w:p>
          <w:p w:rsidR="00157726" w:rsidRPr="00157726" w:rsidRDefault="00157726" w:rsidP="000F10D4">
            <w:pPr>
              <w:spacing w:before="0" w:after="0"/>
              <w:ind w:left="0" w:right="-29"/>
              <w:jc w:val="left"/>
              <w:rPr>
                <w:b/>
                <w:sz w:val="24"/>
                <w:lang w:val="fr-FR"/>
              </w:rPr>
            </w:pPr>
            <w:r w:rsidRPr="00157726">
              <w:rPr>
                <w:b/>
                <w:color w:val="0070C0"/>
                <w:sz w:val="24"/>
                <w:lang w:val="fr-FR"/>
              </w:rPr>
              <w:t>Contact &amp; Lieu :</w:t>
            </w:r>
            <w:r w:rsidRPr="00157726">
              <w:rPr>
                <w:b/>
                <w:sz w:val="24"/>
                <w:lang w:val="fr-FR"/>
              </w:rPr>
              <w:t xml:space="preserve"> </w:t>
            </w:r>
          </w:p>
          <w:p w:rsidR="00157726" w:rsidRPr="00157726" w:rsidRDefault="00157726" w:rsidP="000F10D4">
            <w:pPr>
              <w:spacing w:before="0" w:after="0"/>
              <w:ind w:left="0" w:right="-29"/>
              <w:jc w:val="left"/>
              <w:rPr>
                <w:b/>
                <w:sz w:val="24"/>
                <w:lang w:val="fr-FR"/>
              </w:rPr>
            </w:pPr>
            <w:r w:rsidRPr="00157726">
              <w:rPr>
                <w:b/>
                <w:sz w:val="24"/>
                <w:lang w:val="fr-FR"/>
              </w:rPr>
              <w:t xml:space="preserve">LB Développement </w:t>
            </w:r>
            <w:proofErr w:type="spellStart"/>
            <w:r w:rsidRPr="00157726">
              <w:rPr>
                <w:b/>
                <w:sz w:val="24"/>
                <w:lang w:val="fr-FR"/>
              </w:rPr>
              <w:t>Outre-Mer</w:t>
            </w:r>
            <w:proofErr w:type="spellEnd"/>
          </w:p>
          <w:p w:rsidR="00157726" w:rsidRPr="00157726" w:rsidRDefault="00157726" w:rsidP="000F10D4">
            <w:pPr>
              <w:spacing w:before="0" w:after="0"/>
              <w:ind w:left="0" w:right="-29"/>
              <w:jc w:val="left"/>
              <w:rPr>
                <w:b/>
                <w:sz w:val="24"/>
                <w:lang w:val="fr-FR"/>
              </w:rPr>
            </w:pPr>
            <w:r w:rsidRPr="00157726">
              <w:rPr>
                <w:b/>
                <w:sz w:val="24"/>
                <w:lang w:val="fr-FR"/>
              </w:rPr>
              <w:t>488, Rue de la Chapelle – Immeuble MOEDE II – Jarry</w:t>
            </w:r>
          </w:p>
          <w:p w:rsidR="00157726" w:rsidRPr="00157726" w:rsidRDefault="00157726" w:rsidP="000F10D4">
            <w:pPr>
              <w:spacing w:before="0" w:after="0"/>
              <w:ind w:left="0" w:right="-29"/>
              <w:jc w:val="left"/>
              <w:rPr>
                <w:b/>
                <w:sz w:val="24"/>
                <w:lang w:val="fr-FR"/>
              </w:rPr>
            </w:pPr>
            <w:r w:rsidRPr="00157726">
              <w:rPr>
                <w:b/>
                <w:sz w:val="24"/>
                <w:lang w:val="fr-FR"/>
              </w:rPr>
              <w:t xml:space="preserve">97122 Baie </w:t>
            </w:r>
            <w:proofErr w:type="spellStart"/>
            <w:r w:rsidRPr="00157726">
              <w:rPr>
                <w:b/>
                <w:sz w:val="24"/>
                <w:lang w:val="fr-FR"/>
              </w:rPr>
              <w:t>Mahault</w:t>
            </w:r>
            <w:proofErr w:type="spellEnd"/>
          </w:p>
          <w:p w:rsidR="00157726" w:rsidRPr="00157726" w:rsidRDefault="00157726" w:rsidP="000F10D4">
            <w:pPr>
              <w:spacing w:before="0" w:after="0"/>
              <w:ind w:left="0" w:right="-29"/>
              <w:jc w:val="left"/>
              <w:rPr>
                <w:b/>
                <w:sz w:val="24"/>
                <w:lang w:val="fr-FR"/>
              </w:rPr>
            </w:pPr>
            <w:r w:rsidRPr="000F10D4">
              <w:rPr>
                <w:b/>
                <w:color w:val="0070C0"/>
                <w:sz w:val="24"/>
                <w:lang w:val="fr-FR"/>
              </w:rPr>
              <w:t>Tél :</w:t>
            </w:r>
            <w:r w:rsidRPr="00157726">
              <w:rPr>
                <w:b/>
                <w:sz w:val="24"/>
                <w:lang w:val="fr-FR"/>
              </w:rPr>
              <w:t xml:space="preserve"> 05 90 81 03 25 – </w:t>
            </w:r>
            <w:r w:rsidRPr="000F10D4">
              <w:rPr>
                <w:b/>
                <w:color w:val="0070C0"/>
                <w:sz w:val="24"/>
                <w:lang w:val="fr-FR"/>
              </w:rPr>
              <w:t>Fax :</w:t>
            </w:r>
            <w:r w:rsidRPr="00157726">
              <w:rPr>
                <w:b/>
                <w:sz w:val="24"/>
                <w:lang w:val="fr-FR"/>
              </w:rPr>
              <w:t xml:space="preserve"> 05 90 94 34 46</w:t>
            </w:r>
          </w:p>
          <w:p w:rsidR="00157726" w:rsidRDefault="00157726" w:rsidP="000F10D4">
            <w:pPr>
              <w:spacing w:before="0" w:after="0"/>
              <w:ind w:left="0" w:right="-29"/>
              <w:jc w:val="left"/>
              <w:rPr>
                <w:b/>
                <w:sz w:val="24"/>
                <w:lang w:val="fr-FR"/>
              </w:rPr>
            </w:pPr>
            <w:r w:rsidRPr="00157726">
              <w:rPr>
                <w:b/>
                <w:sz w:val="24"/>
                <w:lang w:val="fr-FR"/>
              </w:rPr>
              <w:t>Mail : </w:t>
            </w:r>
            <w:hyperlink r:id="rId10" w:history="1">
              <w:r w:rsidRPr="00114302">
                <w:rPr>
                  <w:rStyle w:val="Lienhypertexte"/>
                  <w:b/>
                  <w:color w:val="0070C0"/>
                  <w:sz w:val="24"/>
                  <w:lang w:val="fr-FR"/>
                </w:rPr>
                <w:t>contact@lboutremer.com</w:t>
              </w:r>
            </w:hyperlink>
          </w:p>
          <w:p w:rsidR="00157726" w:rsidRPr="00157726" w:rsidRDefault="00157726" w:rsidP="000F10D4">
            <w:pPr>
              <w:spacing w:before="0" w:after="0"/>
              <w:ind w:left="0" w:right="-29"/>
              <w:jc w:val="left"/>
              <w:rPr>
                <w:b/>
                <w:sz w:val="8"/>
                <w:lang w:val="fr-FR"/>
              </w:rPr>
            </w:pPr>
          </w:p>
        </w:tc>
      </w:tr>
      <w:tr w:rsidR="000F10D4" w:rsidRPr="00157726" w:rsidTr="00361A6D">
        <w:trPr>
          <w:trHeight w:val="399"/>
        </w:trPr>
        <w:tc>
          <w:tcPr>
            <w:tcW w:w="10158" w:type="dxa"/>
            <w:gridSpan w:val="4"/>
            <w:tcBorders>
              <w:top w:val="single" w:sz="4" w:space="0" w:color="auto"/>
              <w:left w:val="nil"/>
              <w:bottom w:val="single" w:sz="4" w:space="0" w:color="auto"/>
              <w:right w:val="nil"/>
            </w:tcBorders>
          </w:tcPr>
          <w:p w:rsidR="000F10D4" w:rsidRPr="00157726" w:rsidRDefault="000F10D4" w:rsidP="000F10D4">
            <w:pPr>
              <w:spacing w:after="0"/>
              <w:ind w:left="0" w:right="-29"/>
              <w:jc w:val="left"/>
              <w:rPr>
                <w:b/>
                <w:i/>
                <w:sz w:val="24"/>
                <w:lang w:val="fr-FR"/>
              </w:rPr>
            </w:pPr>
          </w:p>
        </w:tc>
      </w:tr>
      <w:tr w:rsidR="000135C0" w:rsidRPr="00157726" w:rsidTr="000135C0">
        <w:trPr>
          <w:trHeight w:val="293"/>
        </w:trPr>
        <w:tc>
          <w:tcPr>
            <w:tcW w:w="10158" w:type="dxa"/>
            <w:gridSpan w:val="4"/>
            <w:tcBorders>
              <w:top w:val="single" w:sz="4" w:space="0" w:color="auto"/>
            </w:tcBorders>
          </w:tcPr>
          <w:p w:rsidR="000135C0" w:rsidRPr="00157726" w:rsidRDefault="000135C0" w:rsidP="00233144">
            <w:pPr>
              <w:spacing w:after="0"/>
              <w:ind w:left="0" w:right="-29"/>
              <w:jc w:val="left"/>
              <w:rPr>
                <w:b/>
                <w:i/>
                <w:sz w:val="24"/>
                <w:lang w:val="fr-FR"/>
              </w:rPr>
            </w:pPr>
            <w:r>
              <w:rPr>
                <w:b/>
                <w:i/>
                <w:sz w:val="24"/>
                <w:lang w:val="fr-FR"/>
              </w:rPr>
              <w:t>Quelques réflexions introductives</w:t>
            </w:r>
          </w:p>
        </w:tc>
      </w:tr>
      <w:tr w:rsidR="000135C0" w:rsidRPr="00157726" w:rsidTr="000F10D4">
        <w:trPr>
          <w:trHeight w:val="1533"/>
        </w:trPr>
        <w:tc>
          <w:tcPr>
            <w:tcW w:w="4928" w:type="dxa"/>
            <w:gridSpan w:val="2"/>
            <w:tcBorders>
              <w:top w:val="single" w:sz="4" w:space="0" w:color="auto"/>
            </w:tcBorders>
          </w:tcPr>
          <w:p w:rsidR="000135C0" w:rsidRDefault="000135C0" w:rsidP="000F10D4">
            <w:pPr>
              <w:spacing w:after="0"/>
              <w:ind w:left="0" w:right="-29"/>
              <w:jc w:val="center"/>
              <w:rPr>
                <w:b/>
                <w:i/>
                <w:sz w:val="24"/>
                <w:lang w:val="fr-FR"/>
              </w:rPr>
            </w:pPr>
            <w:r w:rsidRPr="000F10D4">
              <w:rPr>
                <w:b/>
                <w:i/>
                <w:sz w:val="24"/>
                <w:lang w:val="fr-FR"/>
              </w:rPr>
              <w:t>« L’avenir n’est pas ce qui vient après le présent, mais ce qui est différent de lui. »</w:t>
            </w:r>
          </w:p>
          <w:p w:rsidR="000135C0" w:rsidRPr="00157726" w:rsidRDefault="000135C0" w:rsidP="000F10D4">
            <w:pPr>
              <w:spacing w:after="0"/>
              <w:ind w:left="0" w:right="-29"/>
              <w:jc w:val="center"/>
              <w:rPr>
                <w:b/>
                <w:sz w:val="24"/>
                <w:lang w:val="fr-FR"/>
              </w:rPr>
            </w:pPr>
            <w:r w:rsidRPr="00157726">
              <w:rPr>
                <w:b/>
                <w:sz w:val="24"/>
                <w:lang w:val="fr-FR"/>
              </w:rPr>
              <w:t>Gaston BERGER, père de la prospective française (1896 – 1960)</w:t>
            </w:r>
          </w:p>
        </w:tc>
        <w:tc>
          <w:tcPr>
            <w:tcW w:w="5230" w:type="dxa"/>
            <w:gridSpan w:val="2"/>
            <w:tcBorders>
              <w:top w:val="single" w:sz="4" w:space="0" w:color="auto"/>
            </w:tcBorders>
          </w:tcPr>
          <w:p w:rsidR="000135C0" w:rsidRDefault="000135C0" w:rsidP="000F10D4">
            <w:pPr>
              <w:spacing w:after="0"/>
              <w:ind w:left="0" w:right="-29"/>
              <w:jc w:val="center"/>
              <w:rPr>
                <w:b/>
                <w:i/>
                <w:sz w:val="24"/>
                <w:lang w:val="fr-FR"/>
              </w:rPr>
            </w:pPr>
            <w:r w:rsidRPr="00157726">
              <w:rPr>
                <w:b/>
                <w:i/>
                <w:sz w:val="24"/>
                <w:lang w:val="fr-FR"/>
              </w:rPr>
              <w:t>« Un pessimiste voit la difficulté dans chaque opportunité, un optimiste voit l’opportunité dans chaque difficulté. »</w:t>
            </w:r>
          </w:p>
          <w:p w:rsidR="000135C0" w:rsidRPr="000F10D4" w:rsidRDefault="000135C0" w:rsidP="000F10D4">
            <w:pPr>
              <w:spacing w:after="0"/>
              <w:ind w:left="0" w:right="-29"/>
              <w:jc w:val="center"/>
              <w:rPr>
                <w:b/>
                <w:i/>
                <w:sz w:val="24"/>
                <w:lang w:val="fr-FR"/>
              </w:rPr>
            </w:pPr>
            <w:r w:rsidRPr="000F10D4">
              <w:rPr>
                <w:b/>
                <w:sz w:val="24"/>
                <w:lang w:val="fr-FR"/>
              </w:rPr>
              <w:t>Winston Churchill (1874 – 1965)</w:t>
            </w:r>
          </w:p>
        </w:tc>
      </w:tr>
      <w:tr w:rsidR="000135C0" w:rsidRPr="00157726" w:rsidTr="00157726">
        <w:tc>
          <w:tcPr>
            <w:tcW w:w="10158" w:type="dxa"/>
            <w:gridSpan w:val="4"/>
            <w:tcBorders>
              <w:top w:val="single" w:sz="4" w:space="0" w:color="auto"/>
              <w:bottom w:val="single" w:sz="4" w:space="0" w:color="auto"/>
            </w:tcBorders>
            <w:vAlign w:val="center"/>
          </w:tcPr>
          <w:p w:rsidR="000135C0" w:rsidRPr="00157726" w:rsidRDefault="000135C0" w:rsidP="00BD6DDC">
            <w:pPr>
              <w:ind w:left="0" w:right="-28"/>
              <w:jc w:val="center"/>
              <w:rPr>
                <w:b/>
                <w:i/>
                <w:sz w:val="24"/>
                <w:lang w:val="fr-FR"/>
              </w:rPr>
            </w:pPr>
            <w:r w:rsidRPr="00157726">
              <w:rPr>
                <w:b/>
                <w:sz w:val="24"/>
                <w:lang w:val="fr-FR"/>
              </w:rPr>
              <w:t>« Si j'avais une heure pour résoudre un problème, je passerais cinquante-cinq minutes à définir le problème et seulement cinq minutes à trouver la solution</w:t>
            </w:r>
            <w:r w:rsidRPr="00157726">
              <w:rPr>
                <w:b/>
                <w:i/>
                <w:sz w:val="24"/>
                <w:lang w:val="fr-FR"/>
              </w:rPr>
              <w:t>. »</w:t>
            </w:r>
          </w:p>
          <w:p w:rsidR="000135C0" w:rsidRPr="00157726" w:rsidRDefault="000135C0" w:rsidP="00BD6DDC">
            <w:pPr>
              <w:ind w:left="0" w:right="-28"/>
              <w:jc w:val="center"/>
              <w:rPr>
                <w:b/>
                <w:color w:val="0070C0"/>
                <w:sz w:val="24"/>
                <w:lang w:val="fr-FR"/>
              </w:rPr>
            </w:pPr>
            <w:r w:rsidRPr="00157726">
              <w:rPr>
                <w:b/>
                <w:sz w:val="24"/>
                <w:lang w:val="fr-FR"/>
              </w:rPr>
              <w:t xml:space="preserve"> Albert Einstein (1879 – 1955)</w:t>
            </w:r>
          </w:p>
        </w:tc>
      </w:tr>
    </w:tbl>
    <w:p w:rsidR="00A96508" w:rsidRPr="00157726" w:rsidRDefault="00A96508">
      <w:pPr>
        <w:spacing w:before="0" w:after="0"/>
        <w:ind w:left="0"/>
        <w:jc w:val="left"/>
        <w:rPr>
          <w:b/>
          <w:smallCaps/>
          <w:color w:val="0070C0"/>
          <w:sz w:val="28"/>
          <w:lang w:val="fr-FR"/>
        </w:rPr>
      </w:pPr>
      <w:r w:rsidRPr="00157726">
        <w:rPr>
          <w:b/>
          <w:smallCaps/>
          <w:color w:val="0070C0"/>
          <w:sz w:val="28"/>
          <w:lang w:val="fr-FR"/>
        </w:rPr>
        <w:br w:type="page"/>
      </w:r>
    </w:p>
    <w:p w:rsidR="000916E1" w:rsidRPr="00157726" w:rsidRDefault="00B5417C" w:rsidP="00B5417C">
      <w:pPr>
        <w:pBdr>
          <w:bottom w:val="single" w:sz="4" w:space="1" w:color="auto"/>
        </w:pBdr>
        <w:spacing w:before="240" w:after="360"/>
        <w:ind w:left="0"/>
        <w:rPr>
          <w:b/>
          <w:smallCaps/>
          <w:color w:val="0070C0"/>
          <w:sz w:val="28"/>
          <w:lang w:val="fr-FR"/>
        </w:rPr>
      </w:pPr>
      <w:r w:rsidRPr="00157726">
        <w:rPr>
          <w:b/>
          <w:smallCaps/>
          <w:color w:val="0070C0"/>
          <w:sz w:val="28"/>
          <w:lang w:val="fr-FR"/>
        </w:rPr>
        <w:lastRenderedPageBreak/>
        <w:t>S</w:t>
      </w:r>
      <w:r w:rsidR="00880E57" w:rsidRPr="00157726">
        <w:rPr>
          <w:b/>
          <w:smallCaps/>
          <w:color w:val="0070C0"/>
          <w:sz w:val="28"/>
          <w:lang w:val="fr-FR"/>
        </w:rPr>
        <w:t>ommaire</w:t>
      </w:r>
    </w:p>
    <w:sdt>
      <w:sdtPr>
        <w:rPr>
          <w:lang w:val="fr-FR"/>
        </w:rPr>
        <w:id w:val="5781989"/>
        <w:docPartObj>
          <w:docPartGallery w:val="Table of Contents"/>
          <w:docPartUnique/>
        </w:docPartObj>
      </w:sdtPr>
      <w:sdtContent>
        <w:p w:rsidR="00982205" w:rsidRPr="00157726" w:rsidRDefault="00982205" w:rsidP="00982205">
          <w:pPr>
            <w:ind w:left="0"/>
            <w:rPr>
              <w:sz w:val="20"/>
              <w:lang w:val="fr-FR"/>
            </w:rPr>
          </w:pPr>
        </w:p>
        <w:p w:rsidR="00361A6D" w:rsidRDefault="006F5E05">
          <w:pPr>
            <w:pStyle w:val="TM1"/>
            <w:tabs>
              <w:tab w:val="left" w:pos="330"/>
              <w:tab w:val="right" w:leader="dot" w:pos="9696"/>
            </w:tabs>
            <w:rPr>
              <w:rFonts w:asciiTheme="minorHAnsi" w:eastAsiaTheme="minorEastAsia" w:hAnsiTheme="minorHAnsi" w:cstheme="minorBidi"/>
              <w:b w:val="0"/>
              <w:bCs w:val="0"/>
              <w:caps w:val="0"/>
              <w:noProof/>
              <w:u w:val="none"/>
              <w:lang w:val="fr-FR" w:eastAsia="fr-FR"/>
            </w:rPr>
          </w:pPr>
          <w:r w:rsidRPr="006F5E05">
            <w:rPr>
              <w:lang w:val="fr-FR"/>
            </w:rPr>
            <w:fldChar w:fldCharType="begin"/>
          </w:r>
          <w:r w:rsidR="00982205" w:rsidRPr="00157726">
            <w:rPr>
              <w:lang w:val="fr-FR"/>
            </w:rPr>
            <w:instrText xml:space="preserve"> TOC \o "1-3" \h \z \u </w:instrText>
          </w:r>
          <w:r w:rsidRPr="006F5E05">
            <w:rPr>
              <w:lang w:val="fr-FR"/>
            </w:rPr>
            <w:fldChar w:fldCharType="separate"/>
          </w:r>
          <w:hyperlink w:anchor="_Toc499564965" w:history="1">
            <w:r w:rsidR="00361A6D" w:rsidRPr="001F75EB">
              <w:rPr>
                <w:rStyle w:val="Lienhypertexte"/>
                <w:noProof/>
              </w:rPr>
              <w:t>1</w:t>
            </w:r>
            <w:r w:rsidR="00361A6D">
              <w:rPr>
                <w:rFonts w:asciiTheme="minorHAnsi" w:eastAsiaTheme="minorEastAsia" w:hAnsiTheme="minorHAnsi" w:cstheme="minorBidi"/>
                <w:b w:val="0"/>
                <w:bCs w:val="0"/>
                <w:caps w:val="0"/>
                <w:noProof/>
                <w:u w:val="none"/>
                <w:lang w:val="fr-FR" w:eastAsia="fr-FR"/>
              </w:rPr>
              <w:tab/>
            </w:r>
            <w:r w:rsidR="00361A6D" w:rsidRPr="001F75EB">
              <w:rPr>
                <w:rStyle w:val="Lienhypertexte"/>
                <w:noProof/>
              </w:rPr>
              <w:t>INTITULE FORMATION</w:t>
            </w:r>
            <w:r w:rsidR="00361A6D">
              <w:rPr>
                <w:noProof/>
                <w:webHidden/>
              </w:rPr>
              <w:tab/>
            </w:r>
            <w:r>
              <w:rPr>
                <w:noProof/>
                <w:webHidden/>
              </w:rPr>
              <w:fldChar w:fldCharType="begin"/>
            </w:r>
            <w:r w:rsidR="00361A6D">
              <w:rPr>
                <w:noProof/>
                <w:webHidden/>
              </w:rPr>
              <w:instrText xml:space="preserve"> PAGEREF _Toc499564965 \h </w:instrText>
            </w:r>
            <w:r>
              <w:rPr>
                <w:noProof/>
                <w:webHidden/>
              </w:rPr>
            </w:r>
            <w:r>
              <w:rPr>
                <w:noProof/>
                <w:webHidden/>
              </w:rPr>
              <w:fldChar w:fldCharType="separate"/>
            </w:r>
            <w:r w:rsidR="002D61BD">
              <w:rPr>
                <w:noProof/>
                <w:webHidden/>
              </w:rPr>
              <w:t>3</w:t>
            </w:r>
            <w:r>
              <w:rPr>
                <w:noProof/>
                <w:webHidden/>
              </w:rPr>
              <w:fldChar w:fldCharType="end"/>
            </w:r>
          </w:hyperlink>
        </w:p>
        <w:p w:rsidR="00361A6D" w:rsidRDefault="006F5E05">
          <w:pPr>
            <w:pStyle w:val="TM1"/>
            <w:tabs>
              <w:tab w:val="left" w:pos="330"/>
              <w:tab w:val="right" w:leader="dot" w:pos="9696"/>
            </w:tabs>
            <w:rPr>
              <w:rFonts w:asciiTheme="minorHAnsi" w:eastAsiaTheme="minorEastAsia" w:hAnsiTheme="minorHAnsi" w:cstheme="minorBidi"/>
              <w:b w:val="0"/>
              <w:bCs w:val="0"/>
              <w:caps w:val="0"/>
              <w:noProof/>
              <w:u w:val="none"/>
              <w:lang w:val="fr-FR" w:eastAsia="fr-FR"/>
            </w:rPr>
          </w:pPr>
          <w:hyperlink w:anchor="_Toc499564966" w:history="1">
            <w:r w:rsidR="00361A6D" w:rsidRPr="001F75EB">
              <w:rPr>
                <w:rStyle w:val="Lienhypertexte"/>
                <w:noProof/>
              </w:rPr>
              <w:t>2</w:t>
            </w:r>
            <w:r w:rsidR="00361A6D">
              <w:rPr>
                <w:rFonts w:asciiTheme="minorHAnsi" w:eastAsiaTheme="minorEastAsia" w:hAnsiTheme="minorHAnsi" w:cstheme="minorBidi"/>
                <w:b w:val="0"/>
                <w:bCs w:val="0"/>
                <w:caps w:val="0"/>
                <w:noProof/>
                <w:u w:val="none"/>
                <w:lang w:val="fr-FR" w:eastAsia="fr-FR"/>
              </w:rPr>
              <w:tab/>
            </w:r>
            <w:r w:rsidR="00361A6D" w:rsidRPr="001F75EB">
              <w:rPr>
                <w:rStyle w:val="Lienhypertexte"/>
                <w:noProof/>
              </w:rPr>
              <w:t>Contexte</w:t>
            </w:r>
            <w:r w:rsidR="00361A6D">
              <w:rPr>
                <w:noProof/>
                <w:webHidden/>
              </w:rPr>
              <w:tab/>
            </w:r>
            <w:r>
              <w:rPr>
                <w:noProof/>
                <w:webHidden/>
              </w:rPr>
              <w:fldChar w:fldCharType="begin"/>
            </w:r>
            <w:r w:rsidR="00361A6D">
              <w:rPr>
                <w:noProof/>
                <w:webHidden/>
              </w:rPr>
              <w:instrText xml:space="preserve"> PAGEREF _Toc499564966 \h </w:instrText>
            </w:r>
            <w:r>
              <w:rPr>
                <w:noProof/>
                <w:webHidden/>
              </w:rPr>
            </w:r>
            <w:r>
              <w:rPr>
                <w:noProof/>
                <w:webHidden/>
              </w:rPr>
              <w:fldChar w:fldCharType="separate"/>
            </w:r>
            <w:r w:rsidR="002D61BD">
              <w:rPr>
                <w:noProof/>
                <w:webHidden/>
              </w:rPr>
              <w:t>3</w:t>
            </w:r>
            <w:r>
              <w:rPr>
                <w:noProof/>
                <w:webHidden/>
              </w:rPr>
              <w:fldChar w:fldCharType="end"/>
            </w:r>
          </w:hyperlink>
        </w:p>
        <w:p w:rsidR="00361A6D" w:rsidRDefault="006F5E05">
          <w:pPr>
            <w:pStyle w:val="TM1"/>
            <w:tabs>
              <w:tab w:val="left" w:pos="330"/>
              <w:tab w:val="right" w:leader="dot" w:pos="9696"/>
            </w:tabs>
            <w:rPr>
              <w:rFonts w:asciiTheme="minorHAnsi" w:eastAsiaTheme="minorEastAsia" w:hAnsiTheme="minorHAnsi" w:cstheme="minorBidi"/>
              <w:b w:val="0"/>
              <w:bCs w:val="0"/>
              <w:caps w:val="0"/>
              <w:noProof/>
              <w:u w:val="none"/>
              <w:lang w:val="fr-FR" w:eastAsia="fr-FR"/>
            </w:rPr>
          </w:pPr>
          <w:hyperlink w:anchor="_Toc499564967" w:history="1">
            <w:r w:rsidR="00361A6D" w:rsidRPr="001F75EB">
              <w:rPr>
                <w:rStyle w:val="Lienhypertexte"/>
                <w:rFonts w:eastAsia="Arial" w:cs="Arial"/>
                <w:noProof/>
              </w:rPr>
              <w:t>3</w:t>
            </w:r>
            <w:r w:rsidR="00361A6D">
              <w:rPr>
                <w:rFonts w:asciiTheme="minorHAnsi" w:eastAsiaTheme="minorEastAsia" w:hAnsiTheme="minorHAnsi" w:cstheme="minorBidi"/>
                <w:b w:val="0"/>
                <w:bCs w:val="0"/>
                <w:caps w:val="0"/>
                <w:noProof/>
                <w:u w:val="none"/>
                <w:lang w:val="fr-FR" w:eastAsia="fr-FR"/>
              </w:rPr>
              <w:tab/>
            </w:r>
            <w:r w:rsidR="00361A6D" w:rsidRPr="001F75EB">
              <w:rPr>
                <w:rStyle w:val="Lienhypertexte"/>
                <w:rFonts w:eastAsia="Arial"/>
                <w:noProof/>
              </w:rPr>
              <w:t>Cible – Public concerné</w:t>
            </w:r>
            <w:r w:rsidR="00361A6D">
              <w:rPr>
                <w:noProof/>
                <w:webHidden/>
              </w:rPr>
              <w:tab/>
            </w:r>
            <w:r>
              <w:rPr>
                <w:noProof/>
                <w:webHidden/>
              </w:rPr>
              <w:fldChar w:fldCharType="begin"/>
            </w:r>
            <w:r w:rsidR="00361A6D">
              <w:rPr>
                <w:noProof/>
                <w:webHidden/>
              </w:rPr>
              <w:instrText xml:space="preserve"> PAGEREF _Toc499564967 \h </w:instrText>
            </w:r>
            <w:r>
              <w:rPr>
                <w:noProof/>
                <w:webHidden/>
              </w:rPr>
            </w:r>
            <w:r>
              <w:rPr>
                <w:noProof/>
                <w:webHidden/>
              </w:rPr>
              <w:fldChar w:fldCharType="separate"/>
            </w:r>
            <w:r w:rsidR="002D61BD">
              <w:rPr>
                <w:noProof/>
                <w:webHidden/>
              </w:rPr>
              <w:t>3</w:t>
            </w:r>
            <w:r>
              <w:rPr>
                <w:noProof/>
                <w:webHidden/>
              </w:rPr>
              <w:fldChar w:fldCharType="end"/>
            </w:r>
          </w:hyperlink>
        </w:p>
        <w:p w:rsidR="00361A6D" w:rsidRDefault="006F5E05">
          <w:pPr>
            <w:pStyle w:val="TM1"/>
            <w:tabs>
              <w:tab w:val="left" w:pos="330"/>
              <w:tab w:val="right" w:leader="dot" w:pos="9696"/>
            </w:tabs>
            <w:rPr>
              <w:rFonts w:asciiTheme="minorHAnsi" w:eastAsiaTheme="minorEastAsia" w:hAnsiTheme="minorHAnsi" w:cstheme="minorBidi"/>
              <w:b w:val="0"/>
              <w:bCs w:val="0"/>
              <w:caps w:val="0"/>
              <w:noProof/>
              <w:u w:val="none"/>
              <w:lang w:val="fr-FR" w:eastAsia="fr-FR"/>
            </w:rPr>
          </w:pPr>
          <w:hyperlink w:anchor="_Toc499564968" w:history="1">
            <w:r w:rsidR="00361A6D" w:rsidRPr="001F75EB">
              <w:rPr>
                <w:rStyle w:val="Lienhypertexte"/>
                <w:rFonts w:eastAsia="Arial"/>
                <w:noProof/>
              </w:rPr>
              <w:t>4</w:t>
            </w:r>
            <w:r w:rsidR="00361A6D">
              <w:rPr>
                <w:rFonts w:asciiTheme="minorHAnsi" w:eastAsiaTheme="minorEastAsia" w:hAnsiTheme="minorHAnsi" w:cstheme="minorBidi"/>
                <w:b w:val="0"/>
                <w:bCs w:val="0"/>
                <w:caps w:val="0"/>
                <w:noProof/>
                <w:u w:val="none"/>
                <w:lang w:val="fr-FR" w:eastAsia="fr-FR"/>
              </w:rPr>
              <w:tab/>
            </w:r>
            <w:r w:rsidR="00361A6D" w:rsidRPr="001F75EB">
              <w:rPr>
                <w:rStyle w:val="Lienhypertexte"/>
                <w:rFonts w:eastAsia="Arial" w:cs="Arial"/>
                <w:noProof/>
              </w:rPr>
              <w:t>Proposition pédagogique</w:t>
            </w:r>
            <w:r w:rsidR="00361A6D">
              <w:rPr>
                <w:noProof/>
                <w:webHidden/>
              </w:rPr>
              <w:tab/>
            </w:r>
            <w:r>
              <w:rPr>
                <w:noProof/>
                <w:webHidden/>
              </w:rPr>
              <w:fldChar w:fldCharType="begin"/>
            </w:r>
            <w:r w:rsidR="00361A6D">
              <w:rPr>
                <w:noProof/>
                <w:webHidden/>
              </w:rPr>
              <w:instrText xml:space="preserve"> PAGEREF _Toc499564968 \h </w:instrText>
            </w:r>
            <w:r>
              <w:rPr>
                <w:noProof/>
                <w:webHidden/>
              </w:rPr>
            </w:r>
            <w:r>
              <w:rPr>
                <w:noProof/>
                <w:webHidden/>
              </w:rPr>
              <w:fldChar w:fldCharType="separate"/>
            </w:r>
            <w:r w:rsidR="002D61BD">
              <w:rPr>
                <w:noProof/>
                <w:webHidden/>
              </w:rPr>
              <w:t>3</w:t>
            </w:r>
            <w:r>
              <w:rPr>
                <w:noProof/>
                <w:webHidden/>
              </w:rPr>
              <w:fldChar w:fldCharType="end"/>
            </w:r>
          </w:hyperlink>
        </w:p>
        <w:p w:rsidR="00361A6D" w:rsidRDefault="006F5E05">
          <w:pPr>
            <w:pStyle w:val="TM2"/>
            <w:tabs>
              <w:tab w:val="left" w:pos="495"/>
              <w:tab w:val="right" w:leader="dot" w:pos="9696"/>
            </w:tabs>
            <w:rPr>
              <w:rFonts w:asciiTheme="minorHAnsi" w:eastAsiaTheme="minorEastAsia" w:hAnsiTheme="minorHAnsi" w:cstheme="minorBidi"/>
              <w:b w:val="0"/>
              <w:bCs w:val="0"/>
              <w:smallCaps w:val="0"/>
              <w:noProof/>
              <w:lang w:val="fr-FR" w:eastAsia="fr-FR"/>
            </w:rPr>
          </w:pPr>
          <w:hyperlink w:anchor="_Toc499564969" w:history="1">
            <w:r w:rsidR="00361A6D" w:rsidRPr="001F75EB">
              <w:rPr>
                <w:rStyle w:val="Lienhypertexte"/>
                <w:rFonts w:eastAsia="Arial"/>
                <w:noProof/>
              </w:rPr>
              <w:t>4.1</w:t>
            </w:r>
            <w:r w:rsidR="00361A6D">
              <w:rPr>
                <w:rFonts w:asciiTheme="minorHAnsi" w:eastAsiaTheme="minorEastAsia" w:hAnsiTheme="minorHAnsi" w:cstheme="minorBidi"/>
                <w:b w:val="0"/>
                <w:bCs w:val="0"/>
                <w:smallCaps w:val="0"/>
                <w:noProof/>
                <w:lang w:val="fr-FR" w:eastAsia="fr-FR"/>
              </w:rPr>
              <w:tab/>
            </w:r>
            <w:r w:rsidR="00361A6D" w:rsidRPr="001F75EB">
              <w:rPr>
                <w:rStyle w:val="Lienhypertexte"/>
                <w:rFonts w:eastAsia="Arial"/>
                <w:noProof/>
              </w:rPr>
              <w:t>Objectif général</w:t>
            </w:r>
            <w:r w:rsidR="00361A6D">
              <w:rPr>
                <w:noProof/>
                <w:webHidden/>
              </w:rPr>
              <w:tab/>
            </w:r>
            <w:r>
              <w:rPr>
                <w:noProof/>
                <w:webHidden/>
              </w:rPr>
              <w:fldChar w:fldCharType="begin"/>
            </w:r>
            <w:r w:rsidR="00361A6D">
              <w:rPr>
                <w:noProof/>
                <w:webHidden/>
              </w:rPr>
              <w:instrText xml:space="preserve"> PAGEREF _Toc499564969 \h </w:instrText>
            </w:r>
            <w:r>
              <w:rPr>
                <w:noProof/>
                <w:webHidden/>
              </w:rPr>
            </w:r>
            <w:r>
              <w:rPr>
                <w:noProof/>
                <w:webHidden/>
              </w:rPr>
              <w:fldChar w:fldCharType="separate"/>
            </w:r>
            <w:r w:rsidR="002D61BD">
              <w:rPr>
                <w:noProof/>
                <w:webHidden/>
              </w:rPr>
              <w:t>3</w:t>
            </w:r>
            <w:r>
              <w:rPr>
                <w:noProof/>
                <w:webHidden/>
              </w:rPr>
              <w:fldChar w:fldCharType="end"/>
            </w:r>
          </w:hyperlink>
        </w:p>
        <w:p w:rsidR="00361A6D" w:rsidRDefault="006F5E05">
          <w:pPr>
            <w:pStyle w:val="TM2"/>
            <w:tabs>
              <w:tab w:val="left" w:pos="495"/>
              <w:tab w:val="right" w:leader="dot" w:pos="9696"/>
            </w:tabs>
            <w:rPr>
              <w:rFonts w:asciiTheme="minorHAnsi" w:eastAsiaTheme="minorEastAsia" w:hAnsiTheme="minorHAnsi" w:cstheme="minorBidi"/>
              <w:b w:val="0"/>
              <w:bCs w:val="0"/>
              <w:smallCaps w:val="0"/>
              <w:noProof/>
              <w:lang w:val="fr-FR" w:eastAsia="fr-FR"/>
            </w:rPr>
          </w:pPr>
          <w:hyperlink w:anchor="_Toc499564970" w:history="1">
            <w:r w:rsidR="00361A6D" w:rsidRPr="001F75EB">
              <w:rPr>
                <w:rStyle w:val="Lienhypertexte"/>
                <w:rFonts w:eastAsia="Arial"/>
                <w:noProof/>
              </w:rPr>
              <w:t>4.2</w:t>
            </w:r>
            <w:r w:rsidR="00361A6D">
              <w:rPr>
                <w:rFonts w:asciiTheme="minorHAnsi" w:eastAsiaTheme="minorEastAsia" w:hAnsiTheme="minorHAnsi" w:cstheme="minorBidi"/>
                <w:b w:val="0"/>
                <w:bCs w:val="0"/>
                <w:smallCaps w:val="0"/>
                <w:noProof/>
                <w:lang w:val="fr-FR" w:eastAsia="fr-FR"/>
              </w:rPr>
              <w:tab/>
            </w:r>
            <w:r w:rsidR="00361A6D" w:rsidRPr="001F75EB">
              <w:rPr>
                <w:rStyle w:val="Lienhypertexte"/>
                <w:rFonts w:eastAsia="Arial"/>
                <w:noProof/>
              </w:rPr>
              <w:t>Objectifs spécifiques</w:t>
            </w:r>
            <w:r w:rsidR="00361A6D">
              <w:rPr>
                <w:noProof/>
                <w:webHidden/>
              </w:rPr>
              <w:tab/>
            </w:r>
            <w:r>
              <w:rPr>
                <w:noProof/>
                <w:webHidden/>
              </w:rPr>
              <w:fldChar w:fldCharType="begin"/>
            </w:r>
            <w:r w:rsidR="00361A6D">
              <w:rPr>
                <w:noProof/>
                <w:webHidden/>
              </w:rPr>
              <w:instrText xml:space="preserve"> PAGEREF _Toc499564970 \h </w:instrText>
            </w:r>
            <w:r>
              <w:rPr>
                <w:noProof/>
                <w:webHidden/>
              </w:rPr>
            </w:r>
            <w:r>
              <w:rPr>
                <w:noProof/>
                <w:webHidden/>
              </w:rPr>
              <w:fldChar w:fldCharType="separate"/>
            </w:r>
            <w:r w:rsidR="002D61BD">
              <w:rPr>
                <w:noProof/>
                <w:webHidden/>
              </w:rPr>
              <w:t>3</w:t>
            </w:r>
            <w:r>
              <w:rPr>
                <w:noProof/>
                <w:webHidden/>
              </w:rPr>
              <w:fldChar w:fldCharType="end"/>
            </w:r>
          </w:hyperlink>
        </w:p>
        <w:p w:rsidR="00361A6D" w:rsidRDefault="006F5E05">
          <w:pPr>
            <w:pStyle w:val="TM2"/>
            <w:tabs>
              <w:tab w:val="left" w:pos="495"/>
              <w:tab w:val="right" w:leader="dot" w:pos="9696"/>
            </w:tabs>
            <w:rPr>
              <w:rFonts w:asciiTheme="minorHAnsi" w:eastAsiaTheme="minorEastAsia" w:hAnsiTheme="minorHAnsi" w:cstheme="minorBidi"/>
              <w:b w:val="0"/>
              <w:bCs w:val="0"/>
              <w:smallCaps w:val="0"/>
              <w:noProof/>
              <w:lang w:val="fr-FR" w:eastAsia="fr-FR"/>
            </w:rPr>
          </w:pPr>
          <w:hyperlink w:anchor="_Toc499564971" w:history="1">
            <w:r w:rsidR="00361A6D" w:rsidRPr="001F75EB">
              <w:rPr>
                <w:rStyle w:val="Lienhypertexte"/>
                <w:noProof/>
              </w:rPr>
              <w:t>4.3</w:t>
            </w:r>
            <w:r w:rsidR="00361A6D">
              <w:rPr>
                <w:rFonts w:asciiTheme="minorHAnsi" w:eastAsiaTheme="minorEastAsia" w:hAnsiTheme="minorHAnsi" w:cstheme="minorBidi"/>
                <w:b w:val="0"/>
                <w:bCs w:val="0"/>
                <w:smallCaps w:val="0"/>
                <w:noProof/>
                <w:lang w:val="fr-FR" w:eastAsia="fr-FR"/>
              </w:rPr>
              <w:tab/>
            </w:r>
            <w:r w:rsidR="00361A6D" w:rsidRPr="001F75EB">
              <w:rPr>
                <w:rStyle w:val="Lienhypertexte"/>
                <w:noProof/>
              </w:rPr>
              <w:t>Contenu</w:t>
            </w:r>
            <w:r w:rsidR="00361A6D">
              <w:rPr>
                <w:noProof/>
                <w:webHidden/>
              </w:rPr>
              <w:tab/>
            </w:r>
            <w:r>
              <w:rPr>
                <w:noProof/>
                <w:webHidden/>
              </w:rPr>
              <w:fldChar w:fldCharType="begin"/>
            </w:r>
            <w:r w:rsidR="00361A6D">
              <w:rPr>
                <w:noProof/>
                <w:webHidden/>
              </w:rPr>
              <w:instrText xml:space="preserve"> PAGEREF _Toc499564971 \h </w:instrText>
            </w:r>
            <w:r>
              <w:rPr>
                <w:noProof/>
                <w:webHidden/>
              </w:rPr>
            </w:r>
            <w:r>
              <w:rPr>
                <w:noProof/>
                <w:webHidden/>
              </w:rPr>
              <w:fldChar w:fldCharType="separate"/>
            </w:r>
            <w:r w:rsidR="002D61BD">
              <w:rPr>
                <w:noProof/>
                <w:webHidden/>
              </w:rPr>
              <w:t>4</w:t>
            </w:r>
            <w:r>
              <w:rPr>
                <w:noProof/>
                <w:webHidden/>
              </w:rPr>
              <w:fldChar w:fldCharType="end"/>
            </w:r>
          </w:hyperlink>
        </w:p>
        <w:p w:rsidR="00361A6D" w:rsidRDefault="006F5E05">
          <w:pPr>
            <w:pStyle w:val="TM3"/>
            <w:tabs>
              <w:tab w:val="left" w:pos="660"/>
              <w:tab w:val="right" w:leader="dot" w:pos="9696"/>
            </w:tabs>
            <w:rPr>
              <w:rFonts w:asciiTheme="minorHAnsi" w:eastAsiaTheme="minorEastAsia" w:hAnsiTheme="minorHAnsi" w:cstheme="minorBidi"/>
              <w:smallCaps w:val="0"/>
              <w:noProof/>
              <w:lang w:val="fr-FR" w:eastAsia="fr-FR"/>
            </w:rPr>
          </w:pPr>
          <w:hyperlink w:anchor="_Toc499564972" w:history="1">
            <w:r w:rsidR="00361A6D" w:rsidRPr="001F75EB">
              <w:rPr>
                <w:rStyle w:val="Lienhypertexte"/>
                <w:noProof/>
              </w:rPr>
              <w:t>4.3.1</w:t>
            </w:r>
            <w:r w:rsidR="00361A6D">
              <w:rPr>
                <w:rFonts w:asciiTheme="minorHAnsi" w:eastAsiaTheme="minorEastAsia" w:hAnsiTheme="minorHAnsi" w:cstheme="minorBidi"/>
                <w:smallCaps w:val="0"/>
                <w:noProof/>
                <w:lang w:val="fr-FR" w:eastAsia="fr-FR"/>
              </w:rPr>
              <w:tab/>
            </w:r>
            <w:r w:rsidR="00361A6D" w:rsidRPr="001F75EB">
              <w:rPr>
                <w:rStyle w:val="Lienhypertexte"/>
                <w:noProof/>
              </w:rPr>
              <w:t>Axe 1 : La grande Transition</w:t>
            </w:r>
            <w:r w:rsidR="00361A6D">
              <w:rPr>
                <w:noProof/>
                <w:webHidden/>
              </w:rPr>
              <w:tab/>
            </w:r>
            <w:r>
              <w:rPr>
                <w:noProof/>
                <w:webHidden/>
              </w:rPr>
              <w:fldChar w:fldCharType="begin"/>
            </w:r>
            <w:r w:rsidR="00361A6D">
              <w:rPr>
                <w:noProof/>
                <w:webHidden/>
              </w:rPr>
              <w:instrText xml:space="preserve"> PAGEREF _Toc499564972 \h </w:instrText>
            </w:r>
            <w:r>
              <w:rPr>
                <w:noProof/>
                <w:webHidden/>
              </w:rPr>
            </w:r>
            <w:r>
              <w:rPr>
                <w:noProof/>
                <w:webHidden/>
              </w:rPr>
              <w:fldChar w:fldCharType="separate"/>
            </w:r>
            <w:r w:rsidR="002D61BD">
              <w:rPr>
                <w:noProof/>
                <w:webHidden/>
              </w:rPr>
              <w:t>4</w:t>
            </w:r>
            <w:r>
              <w:rPr>
                <w:noProof/>
                <w:webHidden/>
              </w:rPr>
              <w:fldChar w:fldCharType="end"/>
            </w:r>
          </w:hyperlink>
        </w:p>
        <w:p w:rsidR="00361A6D" w:rsidRDefault="006F5E05">
          <w:pPr>
            <w:pStyle w:val="TM3"/>
            <w:tabs>
              <w:tab w:val="left" w:pos="660"/>
              <w:tab w:val="right" w:leader="dot" w:pos="9696"/>
            </w:tabs>
            <w:rPr>
              <w:rFonts w:asciiTheme="minorHAnsi" w:eastAsiaTheme="minorEastAsia" w:hAnsiTheme="minorHAnsi" w:cstheme="minorBidi"/>
              <w:smallCaps w:val="0"/>
              <w:noProof/>
              <w:lang w:val="fr-FR" w:eastAsia="fr-FR"/>
            </w:rPr>
          </w:pPr>
          <w:hyperlink w:anchor="_Toc499564973" w:history="1">
            <w:r w:rsidR="00361A6D" w:rsidRPr="001F75EB">
              <w:rPr>
                <w:rStyle w:val="Lienhypertexte"/>
                <w:noProof/>
              </w:rPr>
              <w:t>4.3.2</w:t>
            </w:r>
            <w:r w:rsidR="00361A6D">
              <w:rPr>
                <w:rFonts w:asciiTheme="minorHAnsi" w:eastAsiaTheme="minorEastAsia" w:hAnsiTheme="minorHAnsi" w:cstheme="minorBidi"/>
                <w:smallCaps w:val="0"/>
                <w:noProof/>
                <w:lang w:val="fr-FR" w:eastAsia="fr-FR"/>
              </w:rPr>
              <w:tab/>
            </w:r>
            <w:r w:rsidR="00361A6D" w:rsidRPr="001F75EB">
              <w:rPr>
                <w:rStyle w:val="Lienhypertexte"/>
                <w:noProof/>
              </w:rPr>
              <w:t xml:space="preserve">Axe 2 : </w:t>
            </w:r>
            <w:r w:rsidR="00361A6D" w:rsidRPr="001F75EB">
              <w:rPr>
                <w:rStyle w:val="Lienhypertexte"/>
                <w:rFonts w:eastAsia="Arial"/>
                <w:noProof/>
              </w:rPr>
              <w:t>Histoire</w:t>
            </w:r>
            <w:r w:rsidR="00361A6D" w:rsidRPr="001F75EB">
              <w:rPr>
                <w:rStyle w:val="Lienhypertexte"/>
                <w:noProof/>
              </w:rPr>
              <w:t xml:space="preserve"> d’un concept : le Développement Durable</w:t>
            </w:r>
            <w:r w:rsidR="00361A6D">
              <w:rPr>
                <w:noProof/>
                <w:webHidden/>
              </w:rPr>
              <w:tab/>
            </w:r>
            <w:r>
              <w:rPr>
                <w:noProof/>
                <w:webHidden/>
              </w:rPr>
              <w:fldChar w:fldCharType="begin"/>
            </w:r>
            <w:r w:rsidR="00361A6D">
              <w:rPr>
                <w:noProof/>
                <w:webHidden/>
              </w:rPr>
              <w:instrText xml:space="preserve"> PAGEREF _Toc499564973 \h </w:instrText>
            </w:r>
            <w:r>
              <w:rPr>
                <w:noProof/>
                <w:webHidden/>
              </w:rPr>
            </w:r>
            <w:r>
              <w:rPr>
                <w:noProof/>
                <w:webHidden/>
              </w:rPr>
              <w:fldChar w:fldCharType="separate"/>
            </w:r>
            <w:r w:rsidR="002D61BD">
              <w:rPr>
                <w:noProof/>
                <w:webHidden/>
              </w:rPr>
              <w:t>4</w:t>
            </w:r>
            <w:r>
              <w:rPr>
                <w:noProof/>
                <w:webHidden/>
              </w:rPr>
              <w:fldChar w:fldCharType="end"/>
            </w:r>
          </w:hyperlink>
        </w:p>
        <w:p w:rsidR="00361A6D" w:rsidRDefault="006F5E05">
          <w:pPr>
            <w:pStyle w:val="TM3"/>
            <w:tabs>
              <w:tab w:val="left" w:pos="660"/>
              <w:tab w:val="right" w:leader="dot" w:pos="9696"/>
            </w:tabs>
            <w:rPr>
              <w:rFonts w:asciiTheme="minorHAnsi" w:eastAsiaTheme="minorEastAsia" w:hAnsiTheme="minorHAnsi" w:cstheme="minorBidi"/>
              <w:smallCaps w:val="0"/>
              <w:noProof/>
              <w:lang w:val="fr-FR" w:eastAsia="fr-FR"/>
            </w:rPr>
          </w:pPr>
          <w:hyperlink w:anchor="_Toc499564974" w:history="1">
            <w:r w:rsidR="00361A6D" w:rsidRPr="001F75EB">
              <w:rPr>
                <w:rStyle w:val="Lienhypertexte"/>
                <w:noProof/>
              </w:rPr>
              <w:t>4.3.3</w:t>
            </w:r>
            <w:r w:rsidR="00361A6D">
              <w:rPr>
                <w:rFonts w:asciiTheme="minorHAnsi" w:eastAsiaTheme="minorEastAsia" w:hAnsiTheme="minorHAnsi" w:cstheme="minorBidi"/>
                <w:smallCaps w:val="0"/>
                <w:noProof/>
                <w:lang w:val="fr-FR" w:eastAsia="fr-FR"/>
              </w:rPr>
              <w:tab/>
            </w:r>
            <w:r w:rsidR="00361A6D" w:rsidRPr="001F75EB">
              <w:rPr>
                <w:rStyle w:val="Lienhypertexte"/>
                <w:noProof/>
              </w:rPr>
              <w:t>Axe 3 : Nouvel élan grâce à un Cadre et un Cap : L’Agenda2030 et ses 17 ODD</w:t>
            </w:r>
            <w:r w:rsidR="00361A6D">
              <w:rPr>
                <w:noProof/>
                <w:webHidden/>
              </w:rPr>
              <w:tab/>
            </w:r>
            <w:r>
              <w:rPr>
                <w:noProof/>
                <w:webHidden/>
              </w:rPr>
              <w:fldChar w:fldCharType="begin"/>
            </w:r>
            <w:r w:rsidR="00361A6D">
              <w:rPr>
                <w:noProof/>
                <w:webHidden/>
              </w:rPr>
              <w:instrText xml:space="preserve"> PAGEREF _Toc499564974 \h </w:instrText>
            </w:r>
            <w:r>
              <w:rPr>
                <w:noProof/>
                <w:webHidden/>
              </w:rPr>
            </w:r>
            <w:r>
              <w:rPr>
                <w:noProof/>
                <w:webHidden/>
              </w:rPr>
              <w:fldChar w:fldCharType="separate"/>
            </w:r>
            <w:r w:rsidR="002D61BD">
              <w:rPr>
                <w:noProof/>
                <w:webHidden/>
              </w:rPr>
              <w:t>4</w:t>
            </w:r>
            <w:r>
              <w:rPr>
                <w:noProof/>
                <w:webHidden/>
              </w:rPr>
              <w:fldChar w:fldCharType="end"/>
            </w:r>
          </w:hyperlink>
        </w:p>
        <w:p w:rsidR="00361A6D" w:rsidRDefault="006F5E05">
          <w:pPr>
            <w:pStyle w:val="TM3"/>
            <w:tabs>
              <w:tab w:val="left" w:pos="660"/>
              <w:tab w:val="right" w:leader="dot" w:pos="9696"/>
            </w:tabs>
            <w:rPr>
              <w:rFonts w:asciiTheme="minorHAnsi" w:eastAsiaTheme="minorEastAsia" w:hAnsiTheme="minorHAnsi" w:cstheme="minorBidi"/>
              <w:smallCaps w:val="0"/>
              <w:noProof/>
              <w:lang w:val="fr-FR" w:eastAsia="fr-FR"/>
            </w:rPr>
          </w:pPr>
          <w:hyperlink w:anchor="_Toc499564975" w:history="1">
            <w:r w:rsidR="00361A6D" w:rsidRPr="001F75EB">
              <w:rPr>
                <w:rStyle w:val="Lienhypertexte"/>
                <w:rFonts w:eastAsia="Arial"/>
                <w:noProof/>
              </w:rPr>
              <w:t>4.3.4</w:t>
            </w:r>
            <w:r w:rsidR="00361A6D">
              <w:rPr>
                <w:rFonts w:asciiTheme="minorHAnsi" w:eastAsiaTheme="minorEastAsia" w:hAnsiTheme="minorHAnsi" w:cstheme="minorBidi"/>
                <w:smallCaps w:val="0"/>
                <w:noProof/>
                <w:lang w:val="fr-FR" w:eastAsia="fr-FR"/>
              </w:rPr>
              <w:tab/>
            </w:r>
            <w:r w:rsidR="00361A6D" w:rsidRPr="001F75EB">
              <w:rPr>
                <w:rStyle w:val="Lienhypertexte"/>
                <w:rFonts w:eastAsia="Arial"/>
                <w:noProof/>
              </w:rPr>
              <w:t>Axe 4 : Oser réinventer sa vision stratégique</w:t>
            </w:r>
            <w:r w:rsidR="00361A6D">
              <w:rPr>
                <w:noProof/>
                <w:webHidden/>
              </w:rPr>
              <w:tab/>
            </w:r>
            <w:r>
              <w:rPr>
                <w:noProof/>
                <w:webHidden/>
              </w:rPr>
              <w:fldChar w:fldCharType="begin"/>
            </w:r>
            <w:r w:rsidR="00361A6D">
              <w:rPr>
                <w:noProof/>
                <w:webHidden/>
              </w:rPr>
              <w:instrText xml:space="preserve"> PAGEREF _Toc499564975 \h </w:instrText>
            </w:r>
            <w:r>
              <w:rPr>
                <w:noProof/>
                <w:webHidden/>
              </w:rPr>
            </w:r>
            <w:r>
              <w:rPr>
                <w:noProof/>
                <w:webHidden/>
              </w:rPr>
              <w:fldChar w:fldCharType="separate"/>
            </w:r>
            <w:r w:rsidR="002D61BD">
              <w:rPr>
                <w:noProof/>
                <w:webHidden/>
              </w:rPr>
              <w:t>4</w:t>
            </w:r>
            <w:r>
              <w:rPr>
                <w:noProof/>
                <w:webHidden/>
              </w:rPr>
              <w:fldChar w:fldCharType="end"/>
            </w:r>
          </w:hyperlink>
        </w:p>
        <w:p w:rsidR="00361A6D" w:rsidRDefault="006F5E05">
          <w:pPr>
            <w:pStyle w:val="TM2"/>
            <w:tabs>
              <w:tab w:val="left" w:pos="495"/>
              <w:tab w:val="right" w:leader="dot" w:pos="9696"/>
            </w:tabs>
            <w:rPr>
              <w:rFonts w:asciiTheme="minorHAnsi" w:eastAsiaTheme="minorEastAsia" w:hAnsiTheme="minorHAnsi" w:cstheme="minorBidi"/>
              <w:b w:val="0"/>
              <w:bCs w:val="0"/>
              <w:smallCaps w:val="0"/>
              <w:noProof/>
              <w:lang w:val="fr-FR" w:eastAsia="fr-FR"/>
            </w:rPr>
          </w:pPr>
          <w:hyperlink w:anchor="_Toc499564976" w:history="1">
            <w:r w:rsidR="00361A6D" w:rsidRPr="001F75EB">
              <w:rPr>
                <w:rStyle w:val="Lienhypertexte"/>
                <w:noProof/>
              </w:rPr>
              <w:t>4.4</w:t>
            </w:r>
            <w:r w:rsidR="00361A6D">
              <w:rPr>
                <w:rFonts w:asciiTheme="minorHAnsi" w:eastAsiaTheme="minorEastAsia" w:hAnsiTheme="minorHAnsi" w:cstheme="minorBidi"/>
                <w:b w:val="0"/>
                <w:bCs w:val="0"/>
                <w:smallCaps w:val="0"/>
                <w:noProof/>
                <w:lang w:val="fr-FR" w:eastAsia="fr-FR"/>
              </w:rPr>
              <w:tab/>
            </w:r>
            <w:r w:rsidR="00361A6D" w:rsidRPr="001F75EB">
              <w:rPr>
                <w:rStyle w:val="Lienhypertexte"/>
                <w:noProof/>
              </w:rPr>
              <w:t>Déroulement de la formation</w:t>
            </w:r>
            <w:r w:rsidR="00361A6D">
              <w:rPr>
                <w:noProof/>
                <w:webHidden/>
              </w:rPr>
              <w:tab/>
            </w:r>
            <w:r>
              <w:rPr>
                <w:noProof/>
                <w:webHidden/>
              </w:rPr>
              <w:fldChar w:fldCharType="begin"/>
            </w:r>
            <w:r w:rsidR="00361A6D">
              <w:rPr>
                <w:noProof/>
                <w:webHidden/>
              </w:rPr>
              <w:instrText xml:space="preserve"> PAGEREF _Toc499564976 \h </w:instrText>
            </w:r>
            <w:r>
              <w:rPr>
                <w:noProof/>
                <w:webHidden/>
              </w:rPr>
            </w:r>
            <w:r>
              <w:rPr>
                <w:noProof/>
                <w:webHidden/>
              </w:rPr>
              <w:fldChar w:fldCharType="separate"/>
            </w:r>
            <w:r w:rsidR="002D61BD">
              <w:rPr>
                <w:noProof/>
                <w:webHidden/>
              </w:rPr>
              <w:t>4</w:t>
            </w:r>
            <w:r>
              <w:rPr>
                <w:noProof/>
                <w:webHidden/>
              </w:rPr>
              <w:fldChar w:fldCharType="end"/>
            </w:r>
          </w:hyperlink>
        </w:p>
        <w:p w:rsidR="00361A6D" w:rsidRDefault="006F5E05">
          <w:pPr>
            <w:pStyle w:val="TM2"/>
            <w:tabs>
              <w:tab w:val="left" w:pos="495"/>
              <w:tab w:val="right" w:leader="dot" w:pos="9696"/>
            </w:tabs>
            <w:rPr>
              <w:rFonts w:asciiTheme="minorHAnsi" w:eastAsiaTheme="minorEastAsia" w:hAnsiTheme="minorHAnsi" w:cstheme="minorBidi"/>
              <w:b w:val="0"/>
              <w:bCs w:val="0"/>
              <w:smallCaps w:val="0"/>
              <w:noProof/>
              <w:lang w:val="fr-FR" w:eastAsia="fr-FR"/>
            </w:rPr>
          </w:pPr>
          <w:hyperlink w:anchor="_Toc499564977" w:history="1">
            <w:r w:rsidR="00361A6D" w:rsidRPr="001F75EB">
              <w:rPr>
                <w:rStyle w:val="Lienhypertexte"/>
                <w:noProof/>
              </w:rPr>
              <w:t>4.5</w:t>
            </w:r>
            <w:r w:rsidR="00361A6D">
              <w:rPr>
                <w:rFonts w:asciiTheme="minorHAnsi" w:eastAsiaTheme="minorEastAsia" w:hAnsiTheme="minorHAnsi" w:cstheme="minorBidi"/>
                <w:b w:val="0"/>
                <w:bCs w:val="0"/>
                <w:smallCaps w:val="0"/>
                <w:noProof/>
                <w:lang w:val="fr-FR" w:eastAsia="fr-FR"/>
              </w:rPr>
              <w:tab/>
            </w:r>
            <w:r w:rsidR="00361A6D" w:rsidRPr="001F75EB">
              <w:rPr>
                <w:rStyle w:val="Lienhypertexte"/>
                <w:noProof/>
              </w:rPr>
              <w:t>Méthode pédagogique</w:t>
            </w:r>
            <w:r w:rsidR="00361A6D">
              <w:rPr>
                <w:noProof/>
                <w:webHidden/>
              </w:rPr>
              <w:tab/>
            </w:r>
            <w:r>
              <w:rPr>
                <w:noProof/>
                <w:webHidden/>
              </w:rPr>
              <w:fldChar w:fldCharType="begin"/>
            </w:r>
            <w:r w:rsidR="00361A6D">
              <w:rPr>
                <w:noProof/>
                <w:webHidden/>
              </w:rPr>
              <w:instrText xml:space="preserve"> PAGEREF _Toc499564977 \h </w:instrText>
            </w:r>
            <w:r>
              <w:rPr>
                <w:noProof/>
                <w:webHidden/>
              </w:rPr>
            </w:r>
            <w:r>
              <w:rPr>
                <w:noProof/>
                <w:webHidden/>
              </w:rPr>
              <w:fldChar w:fldCharType="separate"/>
            </w:r>
            <w:r w:rsidR="002D61BD">
              <w:rPr>
                <w:noProof/>
                <w:webHidden/>
              </w:rPr>
              <w:t>5</w:t>
            </w:r>
            <w:r>
              <w:rPr>
                <w:noProof/>
                <w:webHidden/>
              </w:rPr>
              <w:fldChar w:fldCharType="end"/>
            </w:r>
          </w:hyperlink>
        </w:p>
        <w:p w:rsidR="00361A6D" w:rsidRDefault="006F5E05">
          <w:pPr>
            <w:pStyle w:val="TM2"/>
            <w:tabs>
              <w:tab w:val="left" w:pos="495"/>
              <w:tab w:val="right" w:leader="dot" w:pos="9696"/>
            </w:tabs>
            <w:rPr>
              <w:rFonts w:asciiTheme="minorHAnsi" w:eastAsiaTheme="minorEastAsia" w:hAnsiTheme="minorHAnsi" w:cstheme="minorBidi"/>
              <w:b w:val="0"/>
              <w:bCs w:val="0"/>
              <w:smallCaps w:val="0"/>
              <w:noProof/>
              <w:lang w:val="fr-FR" w:eastAsia="fr-FR"/>
            </w:rPr>
          </w:pPr>
          <w:hyperlink w:anchor="_Toc499564978" w:history="1">
            <w:r w:rsidR="00361A6D" w:rsidRPr="001F75EB">
              <w:rPr>
                <w:rStyle w:val="Lienhypertexte"/>
                <w:noProof/>
              </w:rPr>
              <w:t>4.6</w:t>
            </w:r>
            <w:r w:rsidR="00361A6D">
              <w:rPr>
                <w:rFonts w:asciiTheme="minorHAnsi" w:eastAsiaTheme="minorEastAsia" w:hAnsiTheme="minorHAnsi" w:cstheme="minorBidi"/>
                <w:b w:val="0"/>
                <w:bCs w:val="0"/>
                <w:smallCaps w:val="0"/>
                <w:noProof/>
                <w:lang w:val="fr-FR" w:eastAsia="fr-FR"/>
              </w:rPr>
              <w:tab/>
            </w:r>
            <w:r w:rsidR="00361A6D" w:rsidRPr="001F75EB">
              <w:rPr>
                <w:rStyle w:val="Lienhypertexte"/>
                <w:rFonts w:cs="Arial"/>
                <w:noProof/>
              </w:rPr>
              <w:t>É</w:t>
            </w:r>
            <w:r w:rsidR="00361A6D" w:rsidRPr="001F75EB">
              <w:rPr>
                <w:rStyle w:val="Lienhypertexte"/>
                <w:noProof/>
              </w:rPr>
              <w:t>valuation / Validation</w:t>
            </w:r>
            <w:r w:rsidR="00361A6D">
              <w:rPr>
                <w:noProof/>
                <w:webHidden/>
              </w:rPr>
              <w:tab/>
            </w:r>
            <w:r>
              <w:rPr>
                <w:noProof/>
                <w:webHidden/>
              </w:rPr>
              <w:fldChar w:fldCharType="begin"/>
            </w:r>
            <w:r w:rsidR="00361A6D">
              <w:rPr>
                <w:noProof/>
                <w:webHidden/>
              </w:rPr>
              <w:instrText xml:space="preserve"> PAGEREF _Toc499564978 \h </w:instrText>
            </w:r>
            <w:r>
              <w:rPr>
                <w:noProof/>
                <w:webHidden/>
              </w:rPr>
            </w:r>
            <w:r>
              <w:rPr>
                <w:noProof/>
                <w:webHidden/>
              </w:rPr>
              <w:fldChar w:fldCharType="separate"/>
            </w:r>
            <w:r w:rsidR="002D61BD">
              <w:rPr>
                <w:noProof/>
                <w:webHidden/>
              </w:rPr>
              <w:t>5</w:t>
            </w:r>
            <w:r>
              <w:rPr>
                <w:noProof/>
                <w:webHidden/>
              </w:rPr>
              <w:fldChar w:fldCharType="end"/>
            </w:r>
          </w:hyperlink>
        </w:p>
        <w:p w:rsidR="00361A6D" w:rsidRDefault="006F5E05">
          <w:pPr>
            <w:pStyle w:val="TM2"/>
            <w:tabs>
              <w:tab w:val="left" w:pos="495"/>
              <w:tab w:val="right" w:leader="dot" w:pos="9696"/>
            </w:tabs>
            <w:rPr>
              <w:rFonts w:asciiTheme="minorHAnsi" w:eastAsiaTheme="minorEastAsia" w:hAnsiTheme="minorHAnsi" w:cstheme="minorBidi"/>
              <w:b w:val="0"/>
              <w:bCs w:val="0"/>
              <w:smallCaps w:val="0"/>
              <w:noProof/>
              <w:lang w:val="fr-FR" w:eastAsia="fr-FR"/>
            </w:rPr>
          </w:pPr>
          <w:hyperlink w:anchor="_Toc499564979" w:history="1">
            <w:r w:rsidR="00361A6D" w:rsidRPr="001F75EB">
              <w:rPr>
                <w:rStyle w:val="Lienhypertexte"/>
                <w:noProof/>
              </w:rPr>
              <w:t>4.7</w:t>
            </w:r>
            <w:r w:rsidR="00361A6D">
              <w:rPr>
                <w:rFonts w:asciiTheme="minorHAnsi" w:eastAsiaTheme="minorEastAsia" w:hAnsiTheme="minorHAnsi" w:cstheme="minorBidi"/>
                <w:b w:val="0"/>
                <w:bCs w:val="0"/>
                <w:smallCaps w:val="0"/>
                <w:noProof/>
                <w:lang w:val="fr-FR" w:eastAsia="fr-FR"/>
              </w:rPr>
              <w:tab/>
            </w:r>
            <w:r w:rsidR="00361A6D" w:rsidRPr="001F75EB">
              <w:rPr>
                <w:rStyle w:val="Lienhypertexte"/>
                <w:noProof/>
              </w:rPr>
              <w:t>Équipe pédagogique</w:t>
            </w:r>
            <w:r w:rsidR="00361A6D">
              <w:rPr>
                <w:noProof/>
                <w:webHidden/>
              </w:rPr>
              <w:tab/>
            </w:r>
            <w:r>
              <w:rPr>
                <w:noProof/>
                <w:webHidden/>
              </w:rPr>
              <w:fldChar w:fldCharType="begin"/>
            </w:r>
            <w:r w:rsidR="00361A6D">
              <w:rPr>
                <w:noProof/>
                <w:webHidden/>
              </w:rPr>
              <w:instrText xml:space="preserve"> PAGEREF _Toc499564979 \h </w:instrText>
            </w:r>
            <w:r>
              <w:rPr>
                <w:noProof/>
                <w:webHidden/>
              </w:rPr>
            </w:r>
            <w:r>
              <w:rPr>
                <w:noProof/>
                <w:webHidden/>
              </w:rPr>
              <w:fldChar w:fldCharType="separate"/>
            </w:r>
            <w:r w:rsidR="002D61BD">
              <w:rPr>
                <w:noProof/>
                <w:webHidden/>
              </w:rPr>
              <w:t>5</w:t>
            </w:r>
            <w:r>
              <w:rPr>
                <w:noProof/>
                <w:webHidden/>
              </w:rPr>
              <w:fldChar w:fldCharType="end"/>
            </w:r>
          </w:hyperlink>
        </w:p>
        <w:p w:rsidR="00361A6D" w:rsidRDefault="006F5E05">
          <w:pPr>
            <w:pStyle w:val="TM3"/>
            <w:tabs>
              <w:tab w:val="left" w:pos="660"/>
              <w:tab w:val="right" w:leader="dot" w:pos="9696"/>
            </w:tabs>
            <w:rPr>
              <w:rFonts w:asciiTheme="minorHAnsi" w:eastAsiaTheme="minorEastAsia" w:hAnsiTheme="minorHAnsi" w:cstheme="minorBidi"/>
              <w:smallCaps w:val="0"/>
              <w:noProof/>
              <w:lang w:val="fr-FR" w:eastAsia="fr-FR"/>
            </w:rPr>
          </w:pPr>
          <w:hyperlink w:anchor="_Toc499564980" w:history="1">
            <w:r w:rsidR="00361A6D" w:rsidRPr="001F75EB">
              <w:rPr>
                <w:rStyle w:val="Lienhypertexte"/>
                <w:noProof/>
              </w:rPr>
              <w:t>4.7.1</w:t>
            </w:r>
            <w:r w:rsidR="00361A6D">
              <w:rPr>
                <w:rFonts w:asciiTheme="minorHAnsi" w:eastAsiaTheme="minorEastAsia" w:hAnsiTheme="minorHAnsi" w:cstheme="minorBidi"/>
                <w:smallCaps w:val="0"/>
                <w:noProof/>
                <w:lang w:val="fr-FR" w:eastAsia="fr-FR"/>
              </w:rPr>
              <w:tab/>
            </w:r>
            <w:r w:rsidR="00361A6D" w:rsidRPr="001F75EB">
              <w:rPr>
                <w:rStyle w:val="Lienhypertexte"/>
                <w:noProof/>
              </w:rPr>
              <w:t>Nicolas MÉRON</w:t>
            </w:r>
            <w:r w:rsidR="00361A6D" w:rsidRPr="001F75EB">
              <w:rPr>
                <w:rStyle w:val="Lienhypertexte"/>
                <w:rFonts w:eastAsia="Arial" w:cs="Arial"/>
                <w:noProof/>
              </w:rPr>
              <w:t xml:space="preserve"> </w:t>
            </w:r>
            <w:r w:rsidR="00361A6D" w:rsidRPr="001F75EB">
              <w:rPr>
                <w:rStyle w:val="Lienhypertexte"/>
                <w:noProof/>
                <w:lang w:val="fr-FR" w:eastAsia="fr-FR"/>
              </w:rPr>
              <w:drawing>
                <wp:inline distT="0" distB="0" distL="114300" distR="114300">
                  <wp:extent cx="139065" cy="151765"/>
                  <wp:effectExtent l="0" t="0" r="0" b="0"/>
                  <wp:docPr id="14" name="image10.png" descr="Accéder au profil Linkedin de Nicolas Méron"/>
                  <wp:cNvGraphicFramePr/>
                  <a:graphic xmlns:a="http://schemas.openxmlformats.org/drawingml/2006/main">
                    <a:graphicData uri="http://schemas.openxmlformats.org/drawingml/2006/picture">
                      <pic:pic xmlns:pic="http://schemas.openxmlformats.org/drawingml/2006/picture">
                        <pic:nvPicPr>
                          <pic:cNvPr id="0" name="image10.png" descr="Accéder au profil Linkedin de Nicolas Méron"/>
                          <pic:cNvPicPr preferRelativeResize="0"/>
                        </pic:nvPicPr>
                        <pic:blipFill>
                          <a:blip r:embed="rId11" cstate="print"/>
                          <a:srcRect/>
                          <a:stretch>
                            <a:fillRect/>
                          </a:stretch>
                        </pic:blipFill>
                        <pic:spPr>
                          <a:xfrm>
                            <a:off x="0" y="0"/>
                            <a:ext cx="139065" cy="151765"/>
                          </a:xfrm>
                          <a:prstGeom prst="rect">
                            <a:avLst/>
                          </a:prstGeom>
                          <a:ln/>
                        </pic:spPr>
                      </pic:pic>
                    </a:graphicData>
                  </a:graphic>
                </wp:inline>
              </w:drawing>
            </w:r>
            <w:r w:rsidR="00361A6D">
              <w:rPr>
                <w:noProof/>
                <w:webHidden/>
              </w:rPr>
              <w:tab/>
            </w:r>
            <w:r>
              <w:rPr>
                <w:noProof/>
                <w:webHidden/>
              </w:rPr>
              <w:fldChar w:fldCharType="begin"/>
            </w:r>
            <w:r w:rsidR="00361A6D">
              <w:rPr>
                <w:noProof/>
                <w:webHidden/>
              </w:rPr>
              <w:instrText xml:space="preserve"> PAGEREF _Toc499564980 \h </w:instrText>
            </w:r>
            <w:r>
              <w:rPr>
                <w:noProof/>
                <w:webHidden/>
              </w:rPr>
            </w:r>
            <w:r>
              <w:rPr>
                <w:noProof/>
                <w:webHidden/>
              </w:rPr>
              <w:fldChar w:fldCharType="separate"/>
            </w:r>
            <w:r w:rsidR="002D61BD">
              <w:rPr>
                <w:noProof/>
                <w:webHidden/>
              </w:rPr>
              <w:t>5</w:t>
            </w:r>
            <w:r>
              <w:rPr>
                <w:noProof/>
                <w:webHidden/>
              </w:rPr>
              <w:fldChar w:fldCharType="end"/>
            </w:r>
          </w:hyperlink>
        </w:p>
        <w:p w:rsidR="00361A6D" w:rsidRDefault="006F5E05">
          <w:pPr>
            <w:pStyle w:val="TM3"/>
            <w:tabs>
              <w:tab w:val="left" w:pos="660"/>
              <w:tab w:val="right" w:leader="dot" w:pos="9696"/>
            </w:tabs>
            <w:rPr>
              <w:rFonts w:asciiTheme="minorHAnsi" w:eastAsiaTheme="minorEastAsia" w:hAnsiTheme="minorHAnsi" w:cstheme="minorBidi"/>
              <w:smallCaps w:val="0"/>
              <w:noProof/>
              <w:lang w:val="fr-FR" w:eastAsia="fr-FR"/>
            </w:rPr>
          </w:pPr>
          <w:hyperlink w:anchor="_Toc499564981" w:history="1">
            <w:r w:rsidR="00361A6D" w:rsidRPr="001F75EB">
              <w:rPr>
                <w:rStyle w:val="Lienhypertexte"/>
                <w:noProof/>
              </w:rPr>
              <w:t>4.7.2</w:t>
            </w:r>
            <w:r w:rsidR="00361A6D">
              <w:rPr>
                <w:rFonts w:asciiTheme="minorHAnsi" w:eastAsiaTheme="minorEastAsia" w:hAnsiTheme="minorHAnsi" w:cstheme="minorBidi"/>
                <w:smallCaps w:val="0"/>
                <w:noProof/>
                <w:lang w:val="fr-FR" w:eastAsia="fr-FR"/>
              </w:rPr>
              <w:tab/>
            </w:r>
            <w:r w:rsidR="00361A6D" w:rsidRPr="001F75EB">
              <w:rPr>
                <w:rStyle w:val="Lienhypertexte"/>
                <w:noProof/>
              </w:rPr>
              <w:t xml:space="preserve">Éric AMBLARD </w:t>
            </w:r>
            <w:r w:rsidR="00361A6D" w:rsidRPr="001F75EB">
              <w:rPr>
                <w:rStyle w:val="Lienhypertexte"/>
                <w:b/>
                <w:bCs/>
                <w:noProof/>
                <w:lang w:val="fr-FR" w:eastAsia="fr-FR"/>
              </w:rPr>
              <w:drawing>
                <wp:inline distT="0" distB="0" distL="114300" distR="114300">
                  <wp:extent cx="139065" cy="151765"/>
                  <wp:effectExtent l="0" t="0" r="0" b="0"/>
                  <wp:docPr id="15" name="image10.png" descr="Accéder au profil Linkedin de Nicolas Méron"/>
                  <wp:cNvGraphicFramePr/>
                  <a:graphic xmlns:a="http://schemas.openxmlformats.org/drawingml/2006/main">
                    <a:graphicData uri="http://schemas.openxmlformats.org/drawingml/2006/picture">
                      <pic:pic xmlns:pic="http://schemas.openxmlformats.org/drawingml/2006/picture">
                        <pic:nvPicPr>
                          <pic:cNvPr id="0" name="image10.png" descr="Accéder au profil Linkedin de Nicolas Méron"/>
                          <pic:cNvPicPr preferRelativeResize="0"/>
                        </pic:nvPicPr>
                        <pic:blipFill>
                          <a:blip r:embed="rId11" cstate="print"/>
                          <a:srcRect/>
                          <a:stretch>
                            <a:fillRect/>
                          </a:stretch>
                        </pic:blipFill>
                        <pic:spPr>
                          <a:xfrm>
                            <a:off x="0" y="0"/>
                            <a:ext cx="139065" cy="151765"/>
                          </a:xfrm>
                          <a:prstGeom prst="rect">
                            <a:avLst/>
                          </a:prstGeom>
                          <a:ln/>
                        </pic:spPr>
                      </pic:pic>
                    </a:graphicData>
                  </a:graphic>
                </wp:inline>
              </w:drawing>
            </w:r>
            <w:r w:rsidR="00361A6D">
              <w:rPr>
                <w:noProof/>
                <w:webHidden/>
              </w:rPr>
              <w:tab/>
            </w:r>
            <w:r>
              <w:rPr>
                <w:noProof/>
                <w:webHidden/>
              </w:rPr>
              <w:fldChar w:fldCharType="begin"/>
            </w:r>
            <w:r w:rsidR="00361A6D">
              <w:rPr>
                <w:noProof/>
                <w:webHidden/>
              </w:rPr>
              <w:instrText xml:space="preserve"> PAGEREF _Toc499564981 \h </w:instrText>
            </w:r>
            <w:r>
              <w:rPr>
                <w:noProof/>
                <w:webHidden/>
              </w:rPr>
            </w:r>
            <w:r>
              <w:rPr>
                <w:noProof/>
                <w:webHidden/>
              </w:rPr>
              <w:fldChar w:fldCharType="separate"/>
            </w:r>
            <w:r w:rsidR="002D61BD">
              <w:rPr>
                <w:noProof/>
                <w:webHidden/>
              </w:rPr>
              <w:t>5</w:t>
            </w:r>
            <w:r>
              <w:rPr>
                <w:noProof/>
                <w:webHidden/>
              </w:rPr>
              <w:fldChar w:fldCharType="end"/>
            </w:r>
          </w:hyperlink>
        </w:p>
        <w:p w:rsidR="00361A6D" w:rsidRDefault="006F5E05">
          <w:pPr>
            <w:pStyle w:val="TM1"/>
            <w:tabs>
              <w:tab w:val="left" w:pos="330"/>
              <w:tab w:val="right" w:leader="dot" w:pos="9696"/>
            </w:tabs>
            <w:rPr>
              <w:rFonts w:asciiTheme="minorHAnsi" w:eastAsiaTheme="minorEastAsia" w:hAnsiTheme="minorHAnsi" w:cstheme="minorBidi"/>
              <w:b w:val="0"/>
              <w:bCs w:val="0"/>
              <w:caps w:val="0"/>
              <w:noProof/>
              <w:u w:val="none"/>
              <w:lang w:val="fr-FR" w:eastAsia="fr-FR"/>
            </w:rPr>
          </w:pPr>
          <w:hyperlink w:anchor="_Toc499564982" w:history="1">
            <w:r w:rsidR="00361A6D" w:rsidRPr="001F75EB">
              <w:rPr>
                <w:rStyle w:val="Lienhypertexte"/>
                <w:noProof/>
              </w:rPr>
              <w:t>5</w:t>
            </w:r>
            <w:r w:rsidR="00361A6D">
              <w:rPr>
                <w:rFonts w:asciiTheme="minorHAnsi" w:eastAsiaTheme="minorEastAsia" w:hAnsiTheme="minorHAnsi" w:cstheme="minorBidi"/>
                <w:b w:val="0"/>
                <w:bCs w:val="0"/>
                <w:caps w:val="0"/>
                <w:noProof/>
                <w:u w:val="none"/>
                <w:lang w:val="fr-FR" w:eastAsia="fr-FR"/>
              </w:rPr>
              <w:tab/>
            </w:r>
            <w:r w:rsidR="00361A6D" w:rsidRPr="001F75EB">
              <w:rPr>
                <w:rStyle w:val="Lienhypertexte"/>
                <w:noProof/>
              </w:rPr>
              <w:t>Présentation succincte de Cap2030</w:t>
            </w:r>
            <w:r w:rsidR="00361A6D">
              <w:rPr>
                <w:noProof/>
                <w:webHidden/>
              </w:rPr>
              <w:tab/>
            </w:r>
            <w:r>
              <w:rPr>
                <w:noProof/>
                <w:webHidden/>
              </w:rPr>
              <w:fldChar w:fldCharType="begin"/>
            </w:r>
            <w:r w:rsidR="00361A6D">
              <w:rPr>
                <w:noProof/>
                <w:webHidden/>
              </w:rPr>
              <w:instrText xml:space="preserve"> PAGEREF _Toc499564982 \h </w:instrText>
            </w:r>
            <w:r>
              <w:rPr>
                <w:noProof/>
                <w:webHidden/>
              </w:rPr>
            </w:r>
            <w:r>
              <w:rPr>
                <w:noProof/>
                <w:webHidden/>
              </w:rPr>
              <w:fldChar w:fldCharType="separate"/>
            </w:r>
            <w:r w:rsidR="002D61BD">
              <w:rPr>
                <w:noProof/>
                <w:webHidden/>
              </w:rPr>
              <w:t>6</w:t>
            </w:r>
            <w:r>
              <w:rPr>
                <w:noProof/>
                <w:webHidden/>
              </w:rPr>
              <w:fldChar w:fldCharType="end"/>
            </w:r>
          </w:hyperlink>
        </w:p>
        <w:p w:rsidR="00982205" w:rsidRPr="00157726" w:rsidRDefault="006F5E05">
          <w:pPr>
            <w:rPr>
              <w:lang w:val="fr-FR"/>
            </w:rPr>
          </w:pPr>
          <w:r w:rsidRPr="00157726">
            <w:rPr>
              <w:lang w:val="fr-FR"/>
            </w:rPr>
            <w:fldChar w:fldCharType="end"/>
          </w:r>
        </w:p>
      </w:sdtContent>
    </w:sdt>
    <w:p w:rsidR="00982205" w:rsidRPr="00157726" w:rsidRDefault="00982205" w:rsidP="008E1CE4">
      <w:pPr>
        <w:rPr>
          <w:lang w:val="fr-FR"/>
        </w:rPr>
      </w:pPr>
    </w:p>
    <w:p w:rsidR="00982205" w:rsidRPr="00157726" w:rsidRDefault="00982205" w:rsidP="008E1CE4">
      <w:pPr>
        <w:rPr>
          <w:lang w:val="fr-FR"/>
        </w:rPr>
      </w:pPr>
    </w:p>
    <w:p w:rsidR="008E1CE4" w:rsidRPr="00157726" w:rsidRDefault="000916E1" w:rsidP="008E1CE4">
      <w:pPr>
        <w:rPr>
          <w:lang w:val="fr-FR"/>
        </w:rPr>
      </w:pPr>
      <w:r w:rsidRPr="00157726">
        <w:rPr>
          <w:lang w:val="fr-FR"/>
        </w:rPr>
        <w:br w:type="page"/>
      </w:r>
      <w:bookmarkStart w:id="0" w:name="_Toc200475277"/>
      <w:bookmarkStart w:id="1" w:name="Contexte"/>
      <w:bookmarkStart w:id="2" w:name="_Toc134550693"/>
    </w:p>
    <w:p w:rsidR="00B95515" w:rsidRPr="00157726" w:rsidRDefault="00B95515" w:rsidP="00B95515">
      <w:pPr>
        <w:pStyle w:val="Titre10"/>
      </w:pPr>
      <w:bookmarkStart w:id="3" w:name="_Toc499564965"/>
      <w:bookmarkStart w:id="4" w:name="_Toc497991904"/>
      <w:r w:rsidRPr="00157726">
        <w:lastRenderedPageBreak/>
        <w:t>INTITULE FORMATION</w:t>
      </w:r>
      <w:bookmarkEnd w:id="3"/>
    </w:p>
    <w:p w:rsidR="00B95515" w:rsidRPr="00157726" w:rsidRDefault="00B95515" w:rsidP="00E376C0">
      <w:pPr>
        <w:pStyle w:val="normal0"/>
        <w:ind w:left="567"/>
        <w:rPr>
          <w:b/>
        </w:rPr>
      </w:pPr>
      <w:r w:rsidRPr="00157726">
        <w:rPr>
          <w:b/>
        </w:rPr>
        <w:t xml:space="preserve">TRANSITION </w:t>
      </w:r>
      <w:r w:rsidR="00EA3F2B" w:rsidRPr="00157726">
        <w:rPr>
          <w:b/>
        </w:rPr>
        <w:t>É</w:t>
      </w:r>
      <w:r w:rsidR="00EB36F4" w:rsidRPr="00157726">
        <w:rPr>
          <w:b/>
        </w:rPr>
        <w:t xml:space="preserve">CONOMIQUE, </w:t>
      </w:r>
      <w:r w:rsidR="00EA3F2B" w:rsidRPr="00157726">
        <w:rPr>
          <w:b/>
        </w:rPr>
        <w:t>É</w:t>
      </w:r>
      <w:r w:rsidRPr="00157726">
        <w:rPr>
          <w:b/>
        </w:rPr>
        <w:t>COLOGIQUE &amp; SOLIDAIRE, DÉVELOPPEMENT DURABLE &amp; AGENDA 2030 : CHIMÈRES, CONTRAINTES OU TERREAUX DE PROFITS PERSISTANTS, LOCAUX &amp; GLOBAUX ?</w:t>
      </w:r>
    </w:p>
    <w:p w:rsidR="00B95515" w:rsidRPr="00157726" w:rsidRDefault="00B95515" w:rsidP="00B95515">
      <w:pPr>
        <w:pStyle w:val="Titre10"/>
      </w:pPr>
      <w:bookmarkStart w:id="5" w:name="_Toc499564966"/>
      <w:r w:rsidRPr="00157726">
        <w:t>Contexte</w:t>
      </w:r>
      <w:bookmarkEnd w:id="5"/>
    </w:p>
    <w:p w:rsidR="00B95515" w:rsidRPr="00157726" w:rsidRDefault="00EB36F4" w:rsidP="00E376C0">
      <w:pPr>
        <w:pStyle w:val="normal0"/>
        <w:ind w:left="567"/>
      </w:pPr>
      <w:r w:rsidRPr="00157726">
        <w:sym w:font="Wingdings" w:char="F0C4"/>
      </w:r>
      <w:r w:rsidRPr="00157726">
        <w:t xml:space="preserve"> </w:t>
      </w:r>
      <w:r w:rsidR="00B95515" w:rsidRPr="00157726">
        <w:t>Lorsque des sociétés transnationales, des écologistes, des économistes et hommes politiques – idéologiquement distants – utilisent tous le concept de « Développement Durable » pour caractériser leurs méthodes ou/et objectifs</w:t>
      </w:r>
      <w:r w:rsidRPr="00157726">
        <w:t>,</w:t>
      </w:r>
    </w:p>
    <w:p w:rsidR="00EB36F4" w:rsidRPr="00157726" w:rsidRDefault="00EB36F4" w:rsidP="00E376C0">
      <w:pPr>
        <w:pStyle w:val="normal0"/>
        <w:ind w:left="567"/>
      </w:pPr>
    </w:p>
    <w:p w:rsidR="00B95515" w:rsidRPr="00157726" w:rsidRDefault="00EB36F4" w:rsidP="00E376C0">
      <w:pPr>
        <w:pStyle w:val="normal0"/>
        <w:ind w:left="567"/>
      </w:pPr>
      <w:r w:rsidRPr="00157726">
        <w:sym w:font="Wingdings" w:char="F0C4"/>
      </w:r>
      <w:r w:rsidRPr="00157726">
        <w:t xml:space="preserve"> </w:t>
      </w:r>
      <w:r w:rsidR="00B95515" w:rsidRPr="00157726">
        <w:t>Lorsque cette approche datant de 30 ans peine à convaincre les consommateurs, associations, employés, entrepreneurs et politiques</w:t>
      </w:r>
      <w:r w:rsidRPr="00157726">
        <w:t>,</w:t>
      </w:r>
    </w:p>
    <w:p w:rsidR="00EB36F4" w:rsidRPr="00157726" w:rsidRDefault="00EB36F4" w:rsidP="00E376C0">
      <w:pPr>
        <w:pStyle w:val="normal0"/>
        <w:ind w:left="567"/>
      </w:pPr>
    </w:p>
    <w:p w:rsidR="00B95515" w:rsidRPr="00157726" w:rsidRDefault="00EB36F4" w:rsidP="00E376C0">
      <w:pPr>
        <w:pStyle w:val="normal0"/>
        <w:ind w:left="567"/>
      </w:pPr>
      <w:r w:rsidRPr="00157726">
        <w:sym w:font="Wingdings" w:char="F0C4"/>
      </w:r>
      <w:r w:rsidRPr="00157726">
        <w:t xml:space="preserve"> </w:t>
      </w:r>
      <w:r w:rsidR="00B95515" w:rsidRPr="00157726">
        <w:t>Lorsque les enjeux économiques, écologiques, sociaux et sociétaux</w:t>
      </w:r>
      <w:r w:rsidR="00D225B2" w:rsidRPr="00157726">
        <w:t>,</w:t>
      </w:r>
      <w:r w:rsidR="00B95515" w:rsidRPr="00157726">
        <w:t xml:space="preserve"> mais aussi les réglementations et/ou la concurrence préoccupent – voire inquiètent – les Sociétés</w:t>
      </w:r>
      <w:r w:rsidRPr="00157726">
        <w:t>,</w:t>
      </w:r>
    </w:p>
    <w:p w:rsidR="00EB36F4" w:rsidRPr="00157726" w:rsidRDefault="00EB36F4" w:rsidP="00E376C0">
      <w:pPr>
        <w:pStyle w:val="normal0"/>
        <w:ind w:left="567"/>
      </w:pPr>
    </w:p>
    <w:p w:rsidR="00B95515" w:rsidRPr="00157726" w:rsidRDefault="00EB36F4" w:rsidP="00E376C0">
      <w:pPr>
        <w:pStyle w:val="normal0"/>
        <w:ind w:left="567"/>
        <w:rPr>
          <w:b/>
        </w:rPr>
      </w:pPr>
      <w:r w:rsidRPr="00157726">
        <w:sym w:font="Wingdings" w:char="F0C4"/>
      </w:r>
      <w:r w:rsidRPr="00157726">
        <w:t xml:space="preserve"> </w:t>
      </w:r>
      <w:r w:rsidR="00B95515" w:rsidRPr="00157726">
        <w:rPr>
          <w:b/>
        </w:rPr>
        <w:t>Que les Décideurs s’interrogent sur le Développement Durable (« quoi ? », « pourquoi ? », « comment ? »</w:t>
      </w:r>
      <w:r w:rsidR="00F77889" w:rsidRPr="00157726">
        <w:rPr>
          <w:b/>
        </w:rPr>
        <w:t>)</w:t>
      </w:r>
      <w:r w:rsidR="00B95515" w:rsidRPr="00157726">
        <w:rPr>
          <w:b/>
        </w:rPr>
        <w:t xml:space="preserve"> </w:t>
      </w:r>
      <w:r w:rsidR="0074523E" w:rsidRPr="00157726">
        <w:rPr>
          <w:b/>
        </w:rPr>
        <w:t xml:space="preserve">représente </w:t>
      </w:r>
      <w:r w:rsidR="00B95515" w:rsidRPr="00157726">
        <w:rPr>
          <w:b/>
        </w:rPr>
        <w:t>un investissement nécessaire, parfois vital, potentiellement déstabilisant et disruptif, systématiquement redynamisant et fructueux.</w:t>
      </w:r>
    </w:p>
    <w:p w:rsidR="00B95515" w:rsidRPr="00157726" w:rsidRDefault="00B95515" w:rsidP="00B95515">
      <w:pPr>
        <w:pStyle w:val="Titre10"/>
        <w:rPr>
          <w:rFonts w:eastAsia="Arial" w:cs="Arial"/>
        </w:rPr>
      </w:pPr>
      <w:bookmarkStart w:id="6" w:name="_Toc499564967"/>
      <w:r w:rsidRPr="00157726">
        <w:rPr>
          <w:rFonts w:eastAsia="Arial"/>
        </w:rPr>
        <w:t>Cible – Public concerné</w:t>
      </w:r>
      <w:bookmarkEnd w:id="6"/>
    </w:p>
    <w:p w:rsidR="00C23233" w:rsidRPr="00157726" w:rsidRDefault="00B95515" w:rsidP="00D922D8">
      <w:pPr>
        <w:pStyle w:val="normal0"/>
        <w:ind w:left="567"/>
      </w:pPr>
      <w:r w:rsidRPr="00157726">
        <w:t>Investisseurs, Cadres dirigeants (entreprises, collectivités, associations), Responsable RSE / QSE / Développement Durable, toute personne souhaitant s’engager dans l’entrepreneuriat ou l’intrapreneuriat.</w:t>
      </w:r>
    </w:p>
    <w:p w:rsidR="00C044F5" w:rsidRPr="00157726" w:rsidRDefault="00D36D03" w:rsidP="00C044F5">
      <w:pPr>
        <w:pStyle w:val="Titre10"/>
        <w:rPr>
          <w:rFonts w:eastAsia="Arial"/>
        </w:rPr>
      </w:pPr>
      <w:bookmarkStart w:id="7" w:name="_Toc499564968"/>
      <w:r w:rsidRPr="00157726">
        <w:rPr>
          <w:rFonts w:eastAsia="Arial" w:cs="Arial"/>
        </w:rPr>
        <w:t>Proposition</w:t>
      </w:r>
      <w:r w:rsidR="00C044F5" w:rsidRPr="00157726">
        <w:rPr>
          <w:rFonts w:eastAsia="Arial" w:cs="Arial"/>
        </w:rPr>
        <w:t xml:space="preserve"> pédagogique</w:t>
      </w:r>
      <w:bookmarkEnd w:id="7"/>
    </w:p>
    <w:p w:rsidR="00C044F5" w:rsidRPr="00157726" w:rsidRDefault="00C044F5" w:rsidP="00C044F5">
      <w:pPr>
        <w:pStyle w:val="Titre2"/>
        <w:rPr>
          <w:rFonts w:eastAsia="Arial"/>
        </w:rPr>
      </w:pPr>
      <w:bookmarkStart w:id="8" w:name="_Toc499564969"/>
      <w:r w:rsidRPr="00157726">
        <w:rPr>
          <w:rFonts w:eastAsia="Arial"/>
        </w:rPr>
        <w:t>Objectif général</w:t>
      </w:r>
      <w:bookmarkEnd w:id="8"/>
    </w:p>
    <w:p w:rsidR="00EB36F4" w:rsidRPr="00157726" w:rsidRDefault="00EB36F4" w:rsidP="00EB36F4">
      <w:pPr>
        <w:pStyle w:val="normal0"/>
        <w:ind w:left="567"/>
        <w:rPr>
          <w:b/>
        </w:rPr>
      </w:pPr>
      <w:r w:rsidRPr="00157726">
        <w:t xml:space="preserve">Cette formation, via une </w:t>
      </w:r>
      <w:r w:rsidRPr="00157726">
        <w:rPr>
          <w:b/>
        </w:rPr>
        <w:t>introduction prospectiviste</w:t>
      </w:r>
      <w:r w:rsidRPr="00157726">
        <w:t xml:space="preserve">, une revue du </w:t>
      </w:r>
      <w:r w:rsidRPr="00157726">
        <w:rPr>
          <w:b/>
        </w:rPr>
        <w:t>concept de Développement Durable</w:t>
      </w:r>
      <w:r w:rsidRPr="00157726">
        <w:t xml:space="preserve"> et une présentation de </w:t>
      </w:r>
      <w:r w:rsidRPr="00157726">
        <w:rPr>
          <w:b/>
        </w:rPr>
        <w:t>méthodes et outils idoines</w:t>
      </w:r>
      <w:r w:rsidRPr="00157726">
        <w:t xml:space="preserve"> a pour objectif de proposer de nouvelles clefs pour </w:t>
      </w:r>
      <w:r w:rsidRPr="00157726">
        <w:rPr>
          <w:b/>
        </w:rPr>
        <w:t>analyser son environnement</w:t>
      </w:r>
      <w:r w:rsidRPr="00157726">
        <w:t xml:space="preserve"> (interne et externe), </w:t>
      </w:r>
      <w:r w:rsidRPr="00157726">
        <w:rPr>
          <w:b/>
        </w:rPr>
        <w:t>anticiper les changements</w:t>
      </w:r>
      <w:r w:rsidRPr="00157726">
        <w:t xml:space="preserve"> (besoins et contraintes) et </w:t>
      </w:r>
      <w:r w:rsidRPr="00157726">
        <w:rPr>
          <w:b/>
        </w:rPr>
        <w:t>imaginer une transformation sereine et prospère de son organisation.</w:t>
      </w:r>
    </w:p>
    <w:p w:rsidR="00E376C0" w:rsidRPr="00157726" w:rsidRDefault="00E376C0" w:rsidP="00C044F5">
      <w:pPr>
        <w:pStyle w:val="Titre2"/>
        <w:rPr>
          <w:rFonts w:eastAsia="Arial"/>
        </w:rPr>
      </w:pPr>
      <w:bookmarkStart w:id="9" w:name="_Toc499564970"/>
      <w:r w:rsidRPr="00157726">
        <w:rPr>
          <w:rFonts w:eastAsia="Arial"/>
        </w:rPr>
        <w:t>Objectifs spécifiques</w:t>
      </w:r>
      <w:bookmarkEnd w:id="9"/>
    </w:p>
    <w:p w:rsidR="00E376C0" w:rsidRPr="00157726" w:rsidRDefault="00E701D4" w:rsidP="00E376C0">
      <w:pPr>
        <w:rPr>
          <w:rFonts w:eastAsia="Arial"/>
          <w:lang w:val="fr-FR"/>
        </w:rPr>
      </w:pPr>
      <w:r w:rsidRPr="00157726">
        <w:rPr>
          <w:rFonts w:eastAsia="Arial"/>
          <w:lang w:val="fr-FR"/>
        </w:rPr>
        <w:t>Voyager</w:t>
      </w:r>
      <w:r w:rsidR="0061082E" w:rsidRPr="00157726">
        <w:rPr>
          <w:rFonts w:eastAsia="Arial"/>
          <w:lang w:val="fr-FR"/>
        </w:rPr>
        <w:t xml:space="preserve"> dans le Monde et les Temps (des prospectivistes).</w:t>
      </w:r>
    </w:p>
    <w:p w:rsidR="00D36D03" w:rsidRPr="00157726" w:rsidRDefault="00DE4662" w:rsidP="00E376C0">
      <w:pPr>
        <w:rPr>
          <w:rFonts w:eastAsia="Arial"/>
          <w:lang w:val="fr-FR"/>
        </w:rPr>
      </w:pPr>
      <w:r w:rsidRPr="00157726">
        <w:rPr>
          <w:rFonts w:eastAsia="Arial"/>
          <w:lang w:val="fr-FR"/>
        </w:rPr>
        <w:t>Comprendre l’historique, les principes</w:t>
      </w:r>
      <w:r w:rsidR="00237404" w:rsidRPr="00157726">
        <w:rPr>
          <w:rFonts w:eastAsia="Arial"/>
          <w:lang w:val="fr-FR"/>
        </w:rPr>
        <w:t xml:space="preserve"> et </w:t>
      </w:r>
      <w:r w:rsidRPr="00157726">
        <w:rPr>
          <w:rFonts w:eastAsia="Arial"/>
          <w:lang w:val="fr-FR"/>
        </w:rPr>
        <w:t xml:space="preserve">enjeux </w:t>
      </w:r>
      <w:r w:rsidR="00237404" w:rsidRPr="00157726">
        <w:rPr>
          <w:rFonts w:eastAsia="Arial"/>
          <w:lang w:val="fr-FR"/>
        </w:rPr>
        <w:t>du Développement Durable ainsi que sa contribution à la compétitivité des Territoires et Organisations</w:t>
      </w:r>
      <w:r w:rsidR="00A96508" w:rsidRPr="00157726">
        <w:rPr>
          <w:rFonts w:eastAsia="Arial"/>
          <w:lang w:val="fr-FR"/>
        </w:rPr>
        <w:t>.</w:t>
      </w:r>
    </w:p>
    <w:p w:rsidR="00237404" w:rsidRPr="00157726" w:rsidRDefault="00D36D03" w:rsidP="00E376C0">
      <w:pPr>
        <w:rPr>
          <w:rFonts w:eastAsia="Arial"/>
          <w:lang w:val="fr-FR"/>
        </w:rPr>
      </w:pPr>
      <w:r w:rsidRPr="00157726">
        <w:rPr>
          <w:rFonts w:eastAsia="Arial"/>
          <w:lang w:val="fr-FR"/>
        </w:rPr>
        <w:t>Découvrir</w:t>
      </w:r>
      <w:r w:rsidR="00237404" w:rsidRPr="00157726">
        <w:rPr>
          <w:rFonts w:eastAsia="Arial"/>
          <w:lang w:val="fr-FR"/>
        </w:rPr>
        <w:t xml:space="preserve"> l’Agenda2030 des </w:t>
      </w:r>
      <w:r w:rsidRPr="00157726">
        <w:rPr>
          <w:rFonts w:eastAsia="Arial"/>
          <w:lang w:val="fr-FR"/>
        </w:rPr>
        <w:t>Nations-Unies et ses 17 ODD (Objectifs de Développement Durable)</w:t>
      </w:r>
      <w:r w:rsidR="00237404" w:rsidRPr="00157726">
        <w:rPr>
          <w:rFonts w:eastAsia="Arial"/>
          <w:lang w:val="fr-FR"/>
        </w:rPr>
        <w:t>.</w:t>
      </w:r>
    </w:p>
    <w:p w:rsidR="00E376C0" w:rsidRPr="00157726" w:rsidRDefault="00237404" w:rsidP="00237404">
      <w:pPr>
        <w:rPr>
          <w:lang w:val="fr-FR"/>
        </w:rPr>
      </w:pPr>
      <w:r w:rsidRPr="00157726">
        <w:rPr>
          <w:rFonts w:eastAsia="Arial"/>
          <w:lang w:val="fr-FR"/>
        </w:rPr>
        <w:t>Identifier les impacts et opportunités liés au Développement Durable et être capable d’en parler au sein de son organisation, auprès de ses équipes et parties prenantes.</w:t>
      </w:r>
    </w:p>
    <w:p w:rsidR="00E376C0" w:rsidRPr="00157726" w:rsidRDefault="00C044F5" w:rsidP="00C044F5">
      <w:pPr>
        <w:pStyle w:val="Titre20"/>
      </w:pPr>
      <w:bookmarkStart w:id="10" w:name="_Toc499564971"/>
      <w:r w:rsidRPr="00157726">
        <w:lastRenderedPageBreak/>
        <w:t>Contenu</w:t>
      </w:r>
      <w:bookmarkEnd w:id="10"/>
    </w:p>
    <w:p w:rsidR="00C044F5" w:rsidRPr="00157726" w:rsidRDefault="00C044F5" w:rsidP="0002471E">
      <w:pPr>
        <w:pStyle w:val="Titre30"/>
      </w:pPr>
      <w:bookmarkStart w:id="11" w:name="_Toc499564972"/>
      <w:r w:rsidRPr="00157726">
        <w:t xml:space="preserve">Axe 1 : </w:t>
      </w:r>
      <w:r w:rsidR="000A5E46" w:rsidRPr="00157726">
        <w:t>La grande T</w:t>
      </w:r>
      <w:r w:rsidRPr="00157726">
        <w:t>ransition</w:t>
      </w:r>
      <w:r w:rsidR="00CA18A0" w:rsidRPr="00157726">
        <w:rPr>
          <w:rStyle w:val="Appelnotedebasdep"/>
        </w:rPr>
        <w:footnoteReference w:id="2"/>
      </w:r>
      <w:bookmarkEnd w:id="11"/>
    </w:p>
    <w:p w:rsidR="00C044F5" w:rsidRPr="00157726" w:rsidRDefault="00C044F5" w:rsidP="0002471E">
      <w:pPr>
        <w:pStyle w:val="Paragraphedeliste"/>
        <w:numPr>
          <w:ilvl w:val="0"/>
          <w:numId w:val="26"/>
        </w:numPr>
        <w:ind w:left="1843"/>
        <w:rPr>
          <w:lang w:val="fr-FR"/>
        </w:rPr>
      </w:pPr>
      <w:r w:rsidRPr="00157726">
        <w:rPr>
          <w:lang w:val="fr-FR"/>
        </w:rPr>
        <w:t>Le monde 0 : - 500.000 ans</w:t>
      </w:r>
      <w:r w:rsidR="00F77889" w:rsidRPr="00157726">
        <w:rPr>
          <w:lang w:val="fr-FR"/>
        </w:rPr>
        <w:t>,</w:t>
      </w:r>
    </w:p>
    <w:p w:rsidR="00C044F5" w:rsidRPr="00157726" w:rsidRDefault="00C044F5" w:rsidP="0002471E">
      <w:pPr>
        <w:pStyle w:val="Paragraphedeliste"/>
        <w:numPr>
          <w:ilvl w:val="0"/>
          <w:numId w:val="26"/>
        </w:numPr>
        <w:ind w:left="1843"/>
        <w:rPr>
          <w:lang w:val="fr-FR"/>
        </w:rPr>
      </w:pPr>
      <w:r w:rsidRPr="00157726">
        <w:rPr>
          <w:lang w:val="fr-FR"/>
        </w:rPr>
        <w:t>L’Humain 1.0 : - 3.500 ans à nos jours</w:t>
      </w:r>
      <w:r w:rsidR="00F77889" w:rsidRPr="00157726">
        <w:rPr>
          <w:lang w:val="fr-FR"/>
        </w:rPr>
        <w:t>,</w:t>
      </w:r>
    </w:p>
    <w:p w:rsidR="000A5E46" w:rsidRPr="00157726" w:rsidRDefault="00C044F5" w:rsidP="0002471E">
      <w:pPr>
        <w:pStyle w:val="Paragraphedeliste"/>
        <w:numPr>
          <w:ilvl w:val="0"/>
          <w:numId w:val="26"/>
        </w:numPr>
        <w:ind w:left="1843"/>
        <w:rPr>
          <w:lang w:val="fr-FR"/>
        </w:rPr>
      </w:pPr>
      <w:r w:rsidRPr="00157726">
        <w:rPr>
          <w:lang w:val="fr-FR"/>
        </w:rPr>
        <w:t>L’Humain 2.0</w:t>
      </w:r>
      <w:r w:rsidR="000A5E46" w:rsidRPr="00157726">
        <w:rPr>
          <w:lang w:val="fr-FR"/>
        </w:rPr>
        <w:t xml:space="preserve"> : transition </w:t>
      </w:r>
      <w:r w:rsidR="00DE4662" w:rsidRPr="00157726">
        <w:rPr>
          <w:lang w:val="fr-FR"/>
        </w:rPr>
        <w:t>en suspens</w:t>
      </w:r>
      <w:r w:rsidR="000A5E46" w:rsidRPr="00157726">
        <w:rPr>
          <w:lang w:val="fr-FR"/>
        </w:rPr>
        <w:t xml:space="preserve"> au sein d’un monde VUCA : </w:t>
      </w:r>
      <w:proofErr w:type="spellStart"/>
      <w:r w:rsidR="000A5E46" w:rsidRPr="00157726">
        <w:rPr>
          <w:lang w:val="fr-FR"/>
        </w:rPr>
        <w:t>Volatility</w:t>
      </w:r>
      <w:proofErr w:type="spellEnd"/>
      <w:r w:rsidR="000A5E46" w:rsidRPr="00157726">
        <w:rPr>
          <w:lang w:val="fr-FR"/>
        </w:rPr>
        <w:t xml:space="preserve"> [Volatilité], </w:t>
      </w:r>
      <w:proofErr w:type="spellStart"/>
      <w:r w:rsidR="000A5E46" w:rsidRPr="00157726">
        <w:rPr>
          <w:lang w:val="fr-FR"/>
        </w:rPr>
        <w:t>Uncertaintity</w:t>
      </w:r>
      <w:proofErr w:type="spellEnd"/>
      <w:r w:rsidR="000A5E46" w:rsidRPr="00157726">
        <w:rPr>
          <w:lang w:val="fr-FR"/>
        </w:rPr>
        <w:t xml:space="preserve"> [Incertitude], </w:t>
      </w:r>
      <w:proofErr w:type="spellStart"/>
      <w:r w:rsidR="000A5E46" w:rsidRPr="00157726">
        <w:rPr>
          <w:lang w:val="fr-FR"/>
        </w:rPr>
        <w:t>Complexity</w:t>
      </w:r>
      <w:proofErr w:type="spellEnd"/>
      <w:r w:rsidR="000A5E46" w:rsidRPr="00157726">
        <w:rPr>
          <w:lang w:val="fr-FR"/>
        </w:rPr>
        <w:t xml:space="preserve"> [Complexité], </w:t>
      </w:r>
      <w:proofErr w:type="spellStart"/>
      <w:r w:rsidR="000A5E46" w:rsidRPr="00157726">
        <w:rPr>
          <w:lang w:val="fr-FR"/>
        </w:rPr>
        <w:t>Ambiguity</w:t>
      </w:r>
      <w:proofErr w:type="spellEnd"/>
      <w:r w:rsidR="000A5E46" w:rsidRPr="00157726">
        <w:rPr>
          <w:lang w:val="fr-FR"/>
        </w:rPr>
        <w:t xml:space="preserve"> [Ambigüité]</w:t>
      </w:r>
      <w:r w:rsidR="00F77889" w:rsidRPr="00157726">
        <w:rPr>
          <w:lang w:val="fr-FR"/>
        </w:rPr>
        <w:t>,</w:t>
      </w:r>
    </w:p>
    <w:p w:rsidR="00DE4662" w:rsidRPr="00157726" w:rsidRDefault="00DE4662" w:rsidP="0002471E">
      <w:pPr>
        <w:pStyle w:val="Paragraphedeliste"/>
        <w:numPr>
          <w:ilvl w:val="0"/>
          <w:numId w:val="26"/>
        </w:numPr>
        <w:ind w:left="1843"/>
        <w:rPr>
          <w:lang w:val="fr-FR"/>
        </w:rPr>
      </w:pPr>
      <w:r w:rsidRPr="00157726">
        <w:rPr>
          <w:lang w:val="fr-FR"/>
        </w:rPr>
        <w:t>Zoom sur la Guadeloupe</w:t>
      </w:r>
      <w:r w:rsidRPr="00157726">
        <w:rPr>
          <w:rStyle w:val="Appelnotedebasdep"/>
          <w:lang w:val="fr-FR"/>
        </w:rPr>
        <w:footnoteReference w:id="3"/>
      </w:r>
      <w:r w:rsidR="00F77889" w:rsidRPr="00157726">
        <w:rPr>
          <w:lang w:val="fr-FR"/>
        </w:rPr>
        <w:t>.</w:t>
      </w:r>
    </w:p>
    <w:p w:rsidR="00DE4662" w:rsidRPr="00157726" w:rsidRDefault="00DE4662" w:rsidP="0002471E">
      <w:pPr>
        <w:pStyle w:val="Titre3"/>
      </w:pPr>
      <w:bookmarkStart w:id="12" w:name="_Toc499564973"/>
      <w:r w:rsidRPr="00157726">
        <w:t>Axe 2</w:t>
      </w:r>
      <w:r w:rsidR="00237404" w:rsidRPr="00157726">
        <w:t> :</w:t>
      </w:r>
      <w:r w:rsidRPr="00157726">
        <w:t xml:space="preserve"> </w:t>
      </w:r>
      <w:r w:rsidRPr="00157726">
        <w:rPr>
          <w:rFonts w:eastAsia="Arial"/>
        </w:rPr>
        <w:t>Histoire</w:t>
      </w:r>
      <w:r w:rsidRPr="00157726">
        <w:t xml:space="preserve"> d’un concept : le Développement Durable</w:t>
      </w:r>
      <w:bookmarkEnd w:id="12"/>
    </w:p>
    <w:p w:rsidR="00DE4662" w:rsidRPr="00157726" w:rsidRDefault="00DE4662" w:rsidP="0002471E">
      <w:pPr>
        <w:pStyle w:val="Paragraphedeliste"/>
        <w:numPr>
          <w:ilvl w:val="0"/>
          <w:numId w:val="26"/>
        </w:numPr>
        <w:ind w:left="1843"/>
        <w:rPr>
          <w:lang w:val="fr-FR"/>
        </w:rPr>
      </w:pPr>
      <w:r w:rsidRPr="00157726">
        <w:rPr>
          <w:lang w:val="fr-FR"/>
        </w:rPr>
        <w:t>Les constats qui ont conduit au concept du Développement Durable</w:t>
      </w:r>
      <w:r w:rsidR="00F77889" w:rsidRPr="00157726">
        <w:rPr>
          <w:lang w:val="fr-FR"/>
        </w:rPr>
        <w:t>,</w:t>
      </w:r>
    </w:p>
    <w:p w:rsidR="00DE4662" w:rsidRPr="00157726" w:rsidRDefault="00DE4662" w:rsidP="0002471E">
      <w:pPr>
        <w:pStyle w:val="Paragraphedeliste"/>
        <w:numPr>
          <w:ilvl w:val="0"/>
          <w:numId w:val="26"/>
        </w:numPr>
        <w:ind w:left="1843"/>
        <w:rPr>
          <w:lang w:val="fr-FR"/>
        </w:rPr>
      </w:pPr>
      <w:r w:rsidRPr="00157726">
        <w:rPr>
          <w:lang w:val="fr-FR"/>
        </w:rPr>
        <w:t>Ce "qu'est" et "n'est pas" le Développement Durable</w:t>
      </w:r>
      <w:r w:rsidR="00F77889" w:rsidRPr="00157726">
        <w:rPr>
          <w:lang w:val="fr-FR"/>
        </w:rPr>
        <w:t>,</w:t>
      </w:r>
    </w:p>
    <w:p w:rsidR="00DE4662" w:rsidRPr="00157726" w:rsidRDefault="00DE4662" w:rsidP="0002471E">
      <w:pPr>
        <w:pStyle w:val="Paragraphedeliste"/>
        <w:numPr>
          <w:ilvl w:val="0"/>
          <w:numId w:val="26"/>
        </w:numPr>
        <w:ind w:left="1843"/>
        <w:rPr>
          <w:lang w:val="fr-FR"/>
        </w:rPr>
      </w:pPr>
      <w:r w:rsidRPr="00157726">
        <w:rPr>
          <w:lang w:val="fr-FR"/>
        </w:rPr>
        <w:t>L’échec (relatif) de son intégration, acceptation et donc application.</w:t>
      </w:r>
    </w:p>
    <w:p w:rsidR="00DE4662" w:rsidRPr="00157726" w:rsidRDefault="00237404" w:rsidP="0002471E">
      <w:pPr>
        <w:pStyle w:val="Titre3"/>
      </w:pPr>
      <w:bookmarkStart w:id="13" w:name="_Toc499564974"/>
      <w:r w:rsidRPr="00157726">
        <w:t>Axe 3 : Nouvel élan grâce à un Cadre et un Cap : L’Agenda2030</w:t>
      </w:r>
      <w:r w:rsidR="00A77E89" w:rsidRPr="00157726">
        <w:t xml:space="preserve"> et ses 17 ODD</w:t>
      </w:r>
      <w:bookmarkEnd w:id="13"/>
    </w:p>
    <w:p w:rsidR="0002471E" w:rsidRPr="00157726" w:rsidRDefault="0002471E" w:rsidP="0002471E">
      <w:pPr>
        <w:pStyle w:val="Paragraphedeliste"/>
        <w:numPr>
          <w:ilvl w:val="0"/>
          <w:numId w:val="26"/>
        </w:numPr>
        <w:ind w:left="1843"/>
        <w:rPr>
          <w:lang w:val="fr-FR"/>
        </w:rPr>
      </w:pPr>
      <w:r w:rsidRPr="00157726">
        <w:rPr>
          <w:lang w:val="fr-FR"/>
        </w:rPr>
        <w:t>Changement de paradigme : les 5P (3 P fondateurs + Paix et Partenariats)</w:t>
      </w:r>
      <w:r w:rsidR="00F77889" w:rsidRPr="00157726">
        <w:rPr>
          <w:lang w:val="fr-FR"/>
        </w:rPr>
        <w:t>,</w:t>
      </w:r>
    </w:p>
    <w:p w:rsidR="0002471E" w:rsidRPr="00157726" w:rsidRDefault="0002471E" w:rsidP="0002471E">
      <w:pPr>
        <w:pStyle w:val="Paragraphedeliste"/>
        <w:numPr>
          <w:ilvl w:val="0"/>
          <w:numId w:val="26"/>
        </w:numPr>
        <w:ind w:left="1843"/>
        <w:rPr>
          <w:lang w:val="fr-FR"/>
        </w:rPr>
      </w:pPr>
      <w:r w:rsidRPr="00157726">
        <w:rPr>
          <w:lang w:val="fr-FR"/>
        </w:rPr>
        <w:t>Un cadre d’analyse, d’a</w:t>
      </w:r>
      <w:r w:rsidR="00F77889" w:rsidRPr="00157726">
        <w:rPr>
          <w:lang w:val="fr-FR"/>
        </w:rPr>
        <w:t>ction (</w:t>
      </w:r>
      <w:r w:rsidR="004D7B91" w:rsidRPr="00157726">
        <w:rPr>
          <w:lang w:val="fr-FR"/>
        </w:rPr>
        <w:t xml:space="preserve">17 </w:t>
      </w:r>
      <w:r w:rsidR="00F77889" w:rsidRPr="00157726">
        <w:rPr>
          <w:lang w:val="fr-FR"/>
        </w:rPr>
        <w:t>objectifs</w:t>
      </w:r>
      <w:r w:rsidR="004D7B91" w:rsidRPr="00157726">
        <w:rPr>
          <w:lang w:val="fr-FR"/>
        </w:rPr>
        <w:t>, 169 cibles</w:t>
      </w:r>
      <w:r w:rsidR="00F77889" w:rsidRPr="00157726">
        <w:rPr>
          <w:lang w:val="fr-FR"/>
        </w:rPr>
        <w:t>), d’évaluation</w:t>
      </w:r>
      <w:r w:rsidR="004D7B91" w:rsidRPr="00157726">
        <w:rPr>
          <w:lang w:val="fr-FR"/>
        </w:rPr>
        <w:t xml:space="preserve"> (244 indicateurs)</w:t>
      </w:r>
      <w:r w:rsidR="00F77889" w:rsidRPr="00157726">
        <w:rPr>
          <w:lang w:val="fr-FR"/>
        </w:rPr>
        <w:t>,</w:t>
      </w:r>
    </w:p>
    <w:p w:rsidR="0002471E" w:rsidRPr="00157726" w:rsidRDefault="0002471E" w:rsidP="0002471E">
      <w:pPr>
        <w:pStyle w:val="Paragraphedeliste"/>
        <w:numPr>
          <w:ilvl w:val="0"/>
          <w:numId w:val="26"/>
        </w:numPr>
        <w:ind w:left="1843"/>
        <w:rPr>
          <w:lang w:val="fr-FR"/>
        </w:rPr>
      </w:pPr>
      <w:r w:rsidRPr="00157726">
        <w:rPr>
          <w:lang w:val="fr-FR"/>
        </w:rPr>
        <w:t>L</w:t>
      </w:r>
      <w:r w:rsidR="004D7B91" w:rsidRPr="00157726">
        <w:rPr>
          <w:lang w:val="fr-FR"/>
        </w:rPr>
        <w:t xml:space="preserve">’engagement </w:t>
      </w:r>
      <w:r w:rsidRPr="00157726">
        <w:rPr>
          <w:lang w:val="fr-FR"/>
        </w:rPr>
        <w:t xml:space="preserve">français </w:t>
      </w:r>
      <w:r w:rsidR="004D7B91" w:rsidRPr="00157726">
        <w:rPr>
          <w:lang w:val="fr-FR"/>
        </w:rPr>
        <w:t>pour l’Agenda2030 et plan de mise en œuvre</w:t>
      </w:r>
      <w:r w:rsidR="00F77889" w:rsidRPr="00157726">
        <w:rPr>
          <w:lang w:val="fr-FR"/>
        </w:rPr>
        <w:t>,</w:t>
      </w:r>
    </w:p>
    <w:p w:rsidR="00C044F5" w:rsidRPr="00157726" w:rsidRDefault="0002471E" w:rsidP="0002471E">
      <w:pPr>
        <w:pStyle w:val="Paragraphedeliste"/>
        <w:numPr>
          <w:ilvl w:val="0"/>
          <w:numId w:val="26"/>
        </w:numPr>
        <w:ind w:left="1843"/>
        <w:rPr>
          <w:lang w:val="fr-FR"/>
        </w:rPr>
      </w:pPr>
      <w:r w:rsidRPr="00157726">
        <w:rPr>
          <w:lang w:val="fr-FR"/>
        </w:rPr>
        <w:t>Un plan à décliner au niveau territorial : les Outre-mer (notamment la Guadeloupe) comme laboratoire d’atténuation et d’adaptation.</w:t>
      </w:r>
    </w:p>
    <w:p w:rsidR="0002471E" w:rsidRPr="00157726" w:rsidRDefault="0002471E" w:rsidP="0002471E">
      <w:pPr>
        <w:pStyle w:val="Titre3"/>
        <w:rPr>
          <w:rFonts w:eastAsia="Arial"/>
        </w:rPr>
      </w:pPr>
      <w:bookmarkStart w:id="14" w:name="_Toc499564975"/>
      <w:r w:rsidRPr="00157726">
        <w:rPr>
          <w:rFonts w:eastAsia="Arial"/>
        </w:rPr>
        <w:t>Axe 4 : Oser réinventer sa vision stratégique</w:t>
      </w:r>
      <w:bookmarkEnd w:id="14"/>
    </w:p>
    <w:p w:rsidR="0002471E" w:rsidRPr="00157726" w:rsidRDefault="0002471E" w:rsidP="0002471E">
      <w:pPr>
        <w:pStyle w:val="Paragraphedeliste"/>
        <w:numPr>
          <w:ilvl w:val="0"/>
          <w:numId w:val="26"/>
        </w:numPr>
        <w:ind w:left="1843"/>
        <w:rPr>
          <w:lang w:val="fr-FR"/>
        </w:rPr>
      </w:pPr>
      <w:r w:rsidRPr="00157726">
        <w:rPr>
          <w:lang w:val="fr-FR"/>
        </w:rPr>
        <w:t>Comment transformer les nouvelles contraintes en opportunités d’évolutions ?</w:t>
      </w:r>
    </w:p>
    <w:p w:rsidR="0002471E" w:rsidRPr="00157726" w:rsidRDefault="0002471E" w:rsidP="0002471E">
      <w:pPr>
        <w:pStyle w:val="Paragraphedeliste"/>
        <w:numPr>
          <w:ilvl w:val="0"/>
          <w:numId w:val="26"/>
        </w:numPr>
        <w:ind w:left="1843"/>
        <w:rPr>
          <w:lang w:val="fr-FR"/>
        </w:rPr>
      </w:pPr>
      <w:r w:rsidRPr="00157726">
        <w:rPr>
          <w:lang w:val="fr-FR"/>
        </w:rPr>
        <w:t>La notion de parties prenantes au cœur de la réfle</w:t>
      </w:r>
      <w:r w:rsidR="00F77889" w:rsidRPr="00157726">
        <w:rPr>
          <w:lang w:val="fr-FR"/>
        </w:rPr>
        <w:t>xion : l’analyse de matérialité,</w:t>
      </w:r>
    </w:p>
    <w:p w:rsidR="00D922D8" w:rsidRPr="00157726" w:rsidRDefault="0002471E" w:rsidP="00D922D8">
      <w:pPr>
        <w:pStyle w:val="Paragraphedeliste"/>
        <w:numPr>
          <w:ilvl w:val="0"/>
          <w:numId w:val="26"/>
        </w:numPr>
        <w:ind w:left="1843"/>
        <w:rPr>
          <w:lang w:val="fr-FR"/>
        </w:rPr>
      </w:pPr>
      <w:r w:rsidRPr="00157726">
        <w:rPr>
          <w:lang w:val="fr-FR"/>
        </w:rPr>
        <w:t>2 plans d’action à concevoir : un pour faire évoluer l’organisation et un</w:t>
      </w:r>
      <w:r w:rsidR="00F77889" w:rsidRPr="00157726">
        <w:rPr>
          <w:lang w:val="fr-FR"/>
        </w:rPr>
        <w:t xml:space="preserve"> pour innover dans les produits et/ou services,</w:t>
      </w:r>
    </w:p>
    <w:p w:rsidR="00C23233" w:rsidRPr="00157726" w:rsidRDefault="004C4101" w:rsidP="00D922D8">
      <w:pPr>
        <w:pStyle w:val="Paragraphedeliste"/>
        <w:numPr>
          <w:ilvl w:val="0"/>
          <w:numId w:val="26"/>
        </w:numPr>
        <w:ind w:left="1843"/>
        <w:rPr>
          <w:lang w:val="fr-FR"/>
        </w:rPr>
      </w:pPr>
      <w:r w:rsidRPr="00157726">
        <w:rPr>
          <w:lang w:val="fr-FR"/>
        </w:rPr>
        <w:t>Des outils et méthodes « Développement Durable » agiles et robustes, connues et reconnues (en France et à l’International).</w:t>
      </w:r>
    </w:p>
    <w:p w:rsidR="00BD4C54" w:rsidRPr="00157726" w:rsidRDefault="00BD4C54" w:rsidP="004C4101">
      <w:pPr>
        <w:pStyle w:val="Titre20"/>
      </w:pPr>
      <w:bookmarkStart w:id="15" w:name="_Toc499564976"/>
      <w:r w:rsidRPr="00157726">
        <w:t>Déroulement de la formation</w:t>
      </w:r>
      <w:bookmarkEnd w:id="15"/>
    </w:p>
    <w:tbl>
      <w:tblPr>
        <w:tblpPr w:leftFromText="141" w:rightFromText="141" w:vertAnchor="text" w:horzAnchor="margin" w:tblpX="352" w:tblpY="164"/>
        <w:tblW w:w="9426" w:type="dxa"/>
        <w:tblLayout w:type="fixed"/>
        <w:tblCellMar>
          <w:left w:w="70" w:type="dxa"/>
          <w:right w:w="70" w:type="dxa"/>
        </w:tblCellMar>
        <w:tblLook w:val="04A0"/>
      </w:tblPr>
      <w:tblGrid>
        <w:gridCol w:w="5599"/>
        <w:gridCol w:w="1559"/>
        <w:gridCol w:w="1276"/>
        <w:gridCol w:w="992"/>
      </w:tblGrid>
      <w:tr w:rsidR="00BD70BE" w:rsidRPr="00157726" w:rsidTr="00A96508">
        <w:trPr>
          <w:trHeight w:val="315"/>
        </w:trPr>
        <w:tc>
          <w:tcPr>
            <w:tcW w:w="5599" w:type="dxa"/>
            <w:vMerge w:val="restart"/>
            <w:tcBorders>
              <w:top w:val="single" w:sz="8" w:space="0" w:color="auto"/>
              <w:left w:val="single" w:sz="8" w:space="0" w:color="auto"/>
              <w:bottom w:val="single" w:sz="8" w:space="0" w:color="000000"/>
              <w:right w:val="single" w:sz="8" w:space="0" w:color="auto"/>
            </w:tcBorders>
            <w:shd w:val="clear" w:color="000000" w:fill="C2D69A"/>
            <w:noWrap/>
            <w:vAlign w:val="center"/>
            <w:hideMark/>
          </w:tcPr>
          <w:p w:rsidR="00BD70BE" w:rsidRPr="00157726" w:rsidRDefault="00BD70BE" w:rsidP="00BD70BE">
            <w:pPr>
              <w:spacing w:before="0" w:after="0"/>
              <w:ind w:left="0"/>
              <w:jc w:val="center"/>
              <w:rPr>
                <w:rFonts w:cs="Arial"/>
                <w:b/>
                <w:bCs/>
                <w:color w:val="000000"/>
                <w:sz w:val="20"/>
                <w:lang w:val="fr-FR" w:eastAsia="fr-FR"/>
              </w:rPr>
            </w:pPr>
            <w:r w:rsidRPr="00157726">
              <w:rPr>
                <w:rFonts w:cs="Arial"/>
                <w:b/>
                <w:bCs/>
                <w:color w:val="000000"/>
                <w:sz w:val="20"/>
                <w:lang w:val="fr-FR" w:eastAsia="fr-FR"/>
              </w:rPr>
              <w:t>Phases</w:t>
            </w:r>
          </w:p>
        </w:tc>
        <w:tc>
          <w:tcPr>
            <w:tcW w:w="3827" w:type="dxa"/>
            <w:gridSpan w:val="3"/>
            <w:tcBorders>
              <w:top w:val="single" w:sz="8" w:space="0" w:color="auto"/>
              <w:left w:val="nil"/>
              <w:bottom w:val="single" w:sz="8" w:space="0" w:color="auto"/>
              <w:right w:val="single" w:sz="8" w:space="0" w:color="000000"/>
            </w:tcBorders>
            <w:shd w:val="clear" w:color="000000" w:fill="C2D69A"/>
            <w:noWrap/>
            <w:vAlign w:val="center"/>
            <w:hideMark/>
          </w:tcPr>
          <w:p w:rsidR="00BD70BE" w:rsidRPr="00157726" w:rsidRDefault="00BD70BE" w:rsidP="00BD70BE">
            <w:pPr>
              <w:spacing w:before="0" w:after="0"/>
              <w:ind w:left="-70" w:right="-70"/>
              <w:jc w:val="center"/>
              <w:rPr>
                <w:rFonts w:cs="Arial"/>
                <w:b/>
                <w:bCs/>
                <w:color w:val="000000"/>
                <w:sz w:val="20"/>
                <w:lang w:val="fr-FR" w:eastAsia="fr-FR"/>
              </w:rPr>
            </w:pPr>
            <w:r w:rsidRPr="00157726">
              <w:rPr>
                <w:rFonts w:cs="Arial"/>
                <w:b/>
                <w:bCs/>
                <w:color w:val="000000"/>
                <w:sz w:val="20"/>
                <w:lang w:val="fr-FR" w:eastAsia="fr-FR"/>
              </w:rPr>
              <w:t>Durée (en minutes)</w:t>
            </w:r>
          </w:p>
        </w:tc>
      </w:tr>
      <w:tr w:rsidR="00BD70BE" w:rsidRPr="00157726" w:rsidTr="00D36D03">
        <w:trPr>
          <w:trHeight w:val="216"/>
        </w:trPr>
        <w:tc>
          <w:tcPr>
            <w:tcW w:w="5599" w:type="dxa"/>
            <w:vMerge/>
            <w:tcBorders>
              <w:top w:val="single" w:sz="8" w:space="0" w:color="auto"/>
              <w:left w:val="single" w:sz="8" w:space="0" w:color="auto"/>
              <w:bottom w:val="single" w:sz="8" w:space="0" w:color="000000"/>
              <w:right w:val="single" w:sz="8" w:space="0" w:color="auto"/>
            </w:tcBorders>
            <w:vAlign w:val="center"/>
            <w:hideMark/>
          </w:tcPr>
          <w:p w:rsidR="00BD70BE" w:rsidRPr="00157726" w:rsidRDefault="00BD70BE" w:rsidP="00BD70BE">
            <w:pPr>
              <w:spacing w:before="0" w:after="0"/>
              <w:ind w:left="0"/>
              <w:jc w:val="center"/>
              <w:rPr>
                <w:rFonts w:cs="Arial"/>
                <w:b/>
                <w:bCs/>
                <w:color w:val="000000"/>
                <w:sz w:val="20"/>
                <w:lang w:val="fr-FR" w:eastAsia="fr-FR"/>
              </w:rPr>
            </w:pPr>
          </w:p>
        </w:tc>
        <w:tc>
          <w:tcPr>
            <w:tcW w:w="1559" w:type="dxa"/>
            <w:tcBorders>
              <w:top w:val="nil"/>
              <w:left w:val="nil"/>
              <w:bottom w:val="single" w:sz="8" w:space="0" w:color="auto"/>
              <w:right w:val="single" w:sz="8" w:space="0" w:color="auto"/>
            </w:tcBorders>
            <w:shd w:val="clear" w:color="000000" w:fill="C2D69A"/>
            <w:vAlign w:val="center"/>
            <w:hideMark/>
          </w:tcPr>
          <w:p w:rsidR="00BD70BE" w:rsidRPr="00157726" w:rsidRDefault="00BD70BE" w:rsidP="00BD70BE">
            <w:pPr>
              <w:spacing w:before="0" w:after="0"/>
              <w:ind w:left="-70" w:right="-70"/>
              <w:jc w:val="center"/>
              <w:rPr>
                <w:rFonts w:cs="Arial"/>
                <w:b/>
                <w:bCs/>
                <w:color w:val="000000"/>
                <w:sz w:val="20"/>
                <w:lang w:val="fr-FR" w:eastAsia="fr-FR"/>
              </w:rPr>
            </w:pPr>
            <w:r w:rsidRPr="00157726">
              <w:rPr>
                <w:rFonts w:cs="Arial"/>
                <w:b/>
                <w:bCs/>
                <w:color w:val="000000"/>
                <w:sz w:val="20"/>
                <w:lang w:val="fr-FR" w:eastAsia="fr-FR"/>
              </w:rPr>
              <w:t>Exposés des formateurs</w:t>
            </w:r>
          </w:p>
        </w:tc>
        <w:tc>
          <w:tcPr>
            <w:tcW w:w="1276" w:type="dxa"/>
            <w:tcBorders>
              <w:top w:val="nil"/>
              <w:left w:val="nil"/>
              <w:bottom w:val="single" w:sz="8" w:space="0" w:color="auto"/>
              <w:right w:val="single" w:sz="8" w:space="0" w:color="auto"/>
            </w:tcBorders>
            <w:shd w:val="clear" w:color="000000" w:fill="C2D69A"/>
            <w:vAlign w:val="center"/>
            <w:hideMark/>
          </w:tcPr>
          <w:p w:rsidR="00BD70BE" w:rsidRPr="00157726" w:rsidRDefault="00BD70BE" w:rsidP="00BD70BE">
            <w:pPr>
              <w:spacing w:before="0" w:after="0"/>
              <w:ind w:left="-70" w:right="-70"/>
              <w:jc w:val="center"/>
              <w:rPr>
                <w:rFonts w:cs="Arial"/>
                <w:b/>
                <w:bCs/>
                <w:color w:val="000000"/>
                <w:sz w:val="20"/>
                <w:lang w:val="fr-FR" w:eastAsia="fr-FR"/>
              </w:rPr>
            </w:pPr>
            <w:r w:rsidRPr="00157726">
              <w:rPr>
                <w:rFonts w:cs="Arial"/>
                <w:b/>
                <w:bCs/>
                <w:color w:val="000000"/>
                <w:sz w:val="20"/>
                <w:lang w:val="fr-FR" w:eastAsia="fr-FR"/>
              </w:rPr>
              <w:t>Temps d’échanges</w:t>
            </w:r>
          </w:p>
        </w:tc>
        <w:tc>
          <w:tcPr>
            <w:tcW w:w="992" w:type="dxa"/>
            <w:tcBorders>
              <w:top w:val="nil"/>
              <w:left w:val="nil"/>
              <w:bottom w:val="single" w:sz="8" w:space="0" w:color="auto"/>
              <w:right w:val="single" w:sz="8" w:space="0" w:color="auto"/>
            </w:tcBorders>
            <w:shd w:val="clear" w:color="000000" w:fill="C2D69A"/>
            <w:vAlign w:val="center"/>
            <w:hideMark/>
          </w:tcPr>
          <w:p w:rsidR="00BD70BE" w:rsidRPr="00157726" w:rsidRDefault="00BD70BE" w:rsidP="00BD70BE">
            <w:pPr>
              <w:spacing w:before="0" w:after="0"/>
              <w:ind w:left="-70" w:right="-70"/>
              <w:jc w:val="center"/>
              <w:rPr>
                <w:rFonts w:cs="Arial"/>
                <w:b/>
                <w:bCs/>
                <w:color w:val="000000"/>
                <w:sz w:val="20"/>
                <w:lang w:val="fr-FR" w:eastAsia="fr-FR"/>
              </w:rPr>
            </w:pPr>
            <w:r w:rsidRPr="00157726">
              <w:rPr>
                <w:rFonts w:cs="Arial"/>
                <w:b/>
                <w:bCs/>
                <w:color w:val="000000"/>
                <w:sz w:val="20"/>
                <w:lang w:val="fr-FR" w:eastAsia="fr-FR"/>
              </w:rPr>
              <w:t>Durée totale</w:t>
            </w:r>
          </w:p>
        </w:tc>
      </w:tr>
      <w:tr w:rsidR="00BD70BE" w:rsidRPr="00157726" w:rsidTr="00D36D03">
        <w:trPr>
          <w:trHeight w:val="142"/>
        </w:trPr>
        <w:tc>
          <w:tcPr>
            <w:tcW w:w="5599" w:type="dxa"/>
            <w:tcBorders>
              <w:top w:val="nil"/>
              <w:left w:val="single" w:sz="8" w:space="0" w:color="auto"/>
              <w:bottom w:val="single" w:sz="8" w:space="0" w:color="auto"/>
              <w:right w:val="single" w:sz="8" w:space="0" w:color="auto"/>
            </w:tcBorders>
            <w:shd w:val="clear" w:color="000000" w:fill="FFC000"/>
            <w:vAlign w:val="center"/>
            <w:hideMark/>
          </w:tcPr>
          <w:p w:rsidR="00BD70BE" w:rsidRPr="00157726" w:rsidRDefault="00BD70BE" w:rsidP="00BD70BE">
            <w:pPr>
              <w:spacing w:before="0" w:after="0"/>
              <w:ind w:left="0"/>
              <w:jc w:val="center"/>
              <w:rPr>
                <w:rFonts w:cs="Arial"/>
                <w:i/>
                <w:iCs/>
                <w:color w:val="000000"/>
                <w:sz w:val="20"/>
                <w:lang w:val="fr-FR" w:eastAsia="fr-FR"/>
              </w:rPr>
            </w:pPr>
            <w:r w:rsidRPr="00157726">
              <w:rPr>
                <w:rFonts w:cs="Arial"/>
                <w:i/>
                <w:iCs/>
                <w:color w:val="000000"/>
                <w:sz w:val="20"/>
                <w:lang w:val="fr-FR" w:eastAsia="fr-FR"/>
              </w:rPr>
              <w:t>Arrivée et installation</w:t>
            </w:r>
          </w:p>
        </w:tc>
        <w:tc>
          <w:tcPr>
            <w:tcW w:w="1559" w:type="dxa"/>
            <w:tcBorders>
              <w:top w:val="nil"/>
              <w:left w:val="nil"/>
              <w:bottom w:val="single" w:sz="8" w:space="0" w:color="auto"/>
              <w:right w:val="single" w:sz="8" w:space="0" w:color="auto"/>
            </w:tcBorders>
            <w:shd w:val="clear" w:color="000000" w:fill="FFC000"/>
            <w:vAlign w:val="center"/>
            <w:hideMark/>
          </w:tcPr>
          <w:p w:rsidR="00BD70BE" w:rsidRPr="00157726" w:rsidRDefault="00BD70BE" w:rsidP="00BD70BE">
            <w:pPr>
              <w:spacing w:before="0" w:after="0"/>
              <w:ind w:left="-70" w:right="-70"/>
              <w:jc w:val="center"/>
              <w:rPr>
                <w:rFonts w:cs="Arial"/>
                <w:i/>
                <w:iCs/>
                <w:color w:val="000000"/>
                <w:sz w:val="20"/>
                <w:lang w:val="fr-FR" w:eastAsia="fr-FR"/>
              </w:rPr>
            </w:pPr>
          </w:p>
        </w:tc>
        <w:tc>
          <w:tcPr>
            <w:tcW w:w="1276" w:type="dxa"/>
            <w:tcBorders>
              <w:top w:val="nil"/>
              <w:left w:val="nil"/>
              <w:bottom w:val="single" w:sz="8" w:space="0" w:color="auto"/>
              <w:right w:val="single" w:sz="8" w:space="0" w:color="auto"/>
            </w:tcBorders>
            <w:shd w:val="clear" w:color="000000" w:fill="FFC000"/>
            <w:vAlign w:val="center"/>
            <w:hideMark/>
          </w:tcPr>
          <w:p w:rsidR="00BD70BE" w:rsidRPr="00157726" w:rsidRDefault="00BD70BE" w:rsidP="00BD70BE">
            <w:pPr>
              <w:spacing w:before="0" w:after="0"/>
              <w:ind w:left="-70" w:right="-70"/>
              <w:jc w:val="center"/>
              <w:rPr>
                <w:rFonts w:cs="Arial"/>
                <w:i/>
                <w:iCs/>
                <w:color w:val="000000"/>
                <w:sz w:val="20"/>
                <w:lang w:val="fr-FR" w:eastAsia="fr-FR"/>
              </w:rPr>
            </w:pPr>
            <w:r w:rsidRPr="00157726">
              <w:rPr>
                <w:rFonts w:cs="Arial"/>
                <w:i/>
                <w:iCs/>
                <w:color w:val="000000"/>
                <w:sz w:val="20"/>
                <w:lang w:val="fr-FR" w:eastAsia="fr-FR"/>
              </w:rPr>
              <w:t>15</w:t>
            </w:r>
          </w:p>
        </w:tc>
        <w:tc>
          <w:tcPr>
            <w:tcW w:w="992" w:type="dxa"/>
            <w:tcBorders>
              <w:top w:val="nil"/>
              <w:left w:val="nil"/>
              <w:bottom w:val="single" w:sz="8" w:space="0" w:color="auto"/>
              <w:right w:val="single" w:sz="8" w:space="0" w:color="auto"/>
            </w:tcBorders>
            <w:shd w:val="clear" w:color="000000" w:fill="FFC000"/>
            <w:vAlign w:val="center"/>
            <w:hideMark/>
          </w:tcPr>
          <w:p w:rsidR="00BD70BE" w:rsidRPr="00157726" w:rsidRDefault="00BD70BE" w:rsidP="00BD70BE">
            <w:pPr>
              <w:spacing w:before="0" w:after="0"/>
              <w:ind w:left="-70" w:right="-70"/>
              <w:jc w:val="center"/>
              <w:rPr>
                <w:rFonts w:cs="Arial"/>
                <w:i/>
                <w:iCs/>
                <w:color w:val="000000"/>
                <w:sz w:val="20"/>
                <w:lang w:val="fr-FR" w:eastAsia="fr-FR"/>
              </w:rPr>
            </w:pPr>
            <w:r w:rsidRPr="00157726">
              <w:rPr>
                <w:rFonts w:cs="Arial"/>
                <w:i/>
                <w:iCs/>
                <w:color w:val="000000"/>
                <w:sz w:val="20"/>
                <w:lang w:val="fr-FR" w:eastAsia="fr-FR"/>
              </w:rPr>
              <w:t>15</w:t>
            </w:r>
          </w:p>
        </w:tc>
      </w:tr>
      <w:tr w:rsidR="00BD70BE" w:rsidRPr="00157726" w:rsidTr="00A96508">
        <w:trPr>
          <w:trHeight w:val="315"/>
        </w:trPr>
        <w:tc>
          <w:tcPr>
            <w:tcW w:w="5599" w:type="dxa"/>
            <w:tcBorders>
              <w:top w:val="nil"/>
              <w:left w:val="single" w:sz="8" w:space="0" w:color="auto"/>
              <w:bottom w:val="single" w:sz="8" w:space="0" w:color="auto"/>
              <w:right w:val="single" w:sz="8" w:space="0" w:color="auto"/>
            </w:tcBorders>
            <w:shd w:val="clear" w:color="000000" w:fill="00B0F0"/>
            <w:vAlign w:val="center"/>
            <w:hideMark/>
          </w:tcPr>
          <w:p w:rsidR="00BD70BE" w:rsidRPr="00157726" w:rsidRDefault="00BD70BE" w:rsidP="00BD70BE">
            <w:pPr>
              <w:spacing w:before="0" w:after="0"/>
              <w:ind w:left="0"/>
              <w:jc w:val="center"/>
              <w:rPr>
                <w:rFonts w:cs="Arial"/>
                <w:color w:val="000000"/>
                <w:sz w:val="20"/>
                <w:lang w:val="fr-FR" w:eastAsia="fr-FR"/>
              </w:rPr>
            </w:pPr>
            <w:r w:rsidRPr="00157726">
              <w:rPr>
                <w:rFonts w:cs="Arial"/>
                <w:color w:val="000000"/>
                <w:sz w:val="20"/>
                <w:lang w:val="fr-FR" w:eastAsia="fr-FR"/>
              </w:rPr>
              <w:t>Introduction</w:t>
            </w:r>
          </w:p>
        </w:tc>
        <w:tc>
          <w:tcPr>
            <w:tcW w:w="1559" w:type="dxa"/>
            <w:tcBorders>
              <w:top w:val="nil"/>
              <w:left w:val="nil"/>
              <w:bottom w:val="single" w:sz="8" w:space="0" w:color="auto"/>
              <w:right w:val="single" w:sz="8" w:space="0" w:color="auto"/>
            </w:tcBorders>
            <w:shd w:val="clear" w:color="000000" w:fill="00B0F0"/>
            <w:vAlign w:val="center"/>
            <w:hideMark/>
          </w:tcPr>
          <w:p w:rsidR="00BD70BE" w:rsidRPr="00157726" w:rsidRDefault="00BD70BE" w:rsidP="00BD70BE">
            <w:pPr>
              <w:spacing w:before="0" w:after="0"/>
              <w:ind w:left="-70" w:right="-70"/>
              <w:jc w:val="center"/>
              <w:rPr>
                <w:rFonts w:cs="Arial"/>
                <w:color w:val="000000"/>
                <w:sz w:val="20"/>
                <w:lang w:val="fr-FR" w:eastAsia="fr-FR"/>
              </w:rPr>
            </w:pPr>
          </w:p>
        </w:tc>
        <w:tc>
          <w:tcPr>
            <w:tcW w:w="1276" w:type="dxa"/>
            <w:tcBorders>
              <w:top w:val="nil"/>
              <w:left w:val="nil"/>
              <w:bottom w:val="single" w:sz="8" w:space="0" w:color="auto"/>
              <w:right w:val="single" w:sz="8" w:space="0" w:color="auto"/>
            </w:tcBorders>
            <w:shd w:val="clear" w:color="000000" w:fill="00B0F0"/>
            <w:vAlign w:val="center"/>
            <w:hideMark/>
          </w:tcPr>
          <w:p w:rsidR="00BD70BE" w:rsidRPr="00157726" w:rsidRDefault="00BD70BE" w:rsidP="00BD70BE">
            <w:pPr>
              <w:spacing w:before="0" w:after="0"/>
              <w:ind w:left="-70" w:right="-70"/>
              <w:jc w:val="center"/>
              <w:rPr>
                <w:rFonts w:cs="Arial"/>
                <w:color w:val="000000"/>
                <w:sz w:val="20"/>
                <w:lang w:val="fr-FR" w:eastAsia="fr-FR"/>
              </w:rPr>
            </w:pPr>
            <w:r w:rsidRPr="00157726">
              <w:rPr>
                <w:rFonts w:cs="Arial"/>
                <w:color w:val="000000"/>
                <w:sz w:val="20"/>
                <w:lang w:val="fr-FR" w:eastAsia="fr-FR"/>
              </w:rPr>
              <w:t>5</w:t>
            </w:r>
          </w:p>
        </w:tc>
        <w:tc>
          <w:tcPr>
            <w:tcW w:w="992" w:type="dxa"/>
            <w:tcBorders>
              <w:top w:val="nil"/>
              <w:left w:val="nil"/>
              <w:bottom w:val="single" w:sz="8" w:space="0" w:color="auto"/>
              <w:right w:val="single" w:sz="8" w:space="0" w:color="auto"/>
            </w:tcBorders>
            <w:shd w:val="clear" w:color="000000" w:fill="00B0F0"/>
            <w:vAlign w:val="center"/>
            <w:hideMark/>
          </w:tcPr>
          <w:p w:rsidR="00BD70BE" w:rsidRPr="00157726" w:rsidRDefault="00BD70BE" w:rsidP="00BD70BE">
            <w:pPr>
              <w:spacing w:before="0" w:after="0"/>
              <w:ind w:left="-70" w:right="-70"/>
              <w:jc w:val="center"/>
              <w:rPr>
                <w:rFonts w:cs="Arial"/>
                <w:color w:val="000000"/>
                <w:sz w:val="20"/>
                <w:lang w:val="fr-FR" w:eastAsia="fr-FR"/>
              </w:rPr>
            </w:pPr>
            <w:r w:rsidRPr="00157726">
              <w:rPr>
                <w:rFonts w:cs="Arial"/>
                <w:color w:val="000000"/>
                <w:sz w:val="20"/>
                <w:lang w:val="fr-FR" w:eastAsia="fr-FR"/>
              </w:rPr>
              <w:t>5</w:t>
            </w:r>
          </w:p>
        </w:tc>
      </w:tr>
      <w:tr w:rsidR="00BD70BE" w:rsidRPr="00157726" w:rsidTr="00A96508">
        <w:trPr>
          <w:trHeight w:val="315"/>
        </w:trPr>
        <w:tc>
          <w:tcPr>
            <w:tcW w:w="5599" w:type="dxa"/>
            <w:tcBorders>
              <w:top w:val="nil"/>
              <w:left w:val="single" w:sz="8" w:space="0" w:color="auto"/>
              <w:bottom w:val="single" w:sz="8" w:space="0" w:color="auto"/>
              <w:right w:val="single" w:sz="8" w:space="0" w:color="auto"/>
            </w:tcBorders>
            <w:shd w:val="clear" w:color="auto" w:fill="auto"/>
            <w:vAlign w:val="center"/>
            <w:hideMark/>
          </w:tcPr>
          <w:p w:rsidR="00BD70BE" w:rsidRPr="00157726" w:rsidRDefault="00BD70BE" w:rsidP="003D048C">
            <w:pPr>
              <w:spacing w:before="0" w:after="0"/>
              <w:ind w:left="0"/>
              <w:jc w:val="left"/>
              <w:rPr>
                <w:rFonts w:cs="Arial"/>
                <w:b/>
                <w:bCs/>
                <w:color w:val="000000"/>
                <w:sz w:val="20"/>
                <w:lang w:val="fr-FR" w:eastAsia="fr-FR"/>
              </w:rPr>
            </w:pPr>
            <w:r w:rsidRPr="00157726">
              <w:rPr>
                <w:rFonts w:cs="Arial"/>
                <w:b/>
                <w:bCs/>
                <w:color w:val="000000"/>
                <w:sz w:val="20"/>
                <w:u w:val="single"/>
                <w:lang w:val="fr-FR" w:eastAsia="fr-FR"/>
              </w:rPr>
              <w:t>Axe 1</w:t>
            </w:r>
            <w:r w:rsidR="003D048C" w:rsidRPr="00157726">
              <w:rPr>
                <w:rFonts w:cs="Arial"/>
                <w:b/>
                <w:bCs/>
                <w:color w:val="000000"/>
                <w:sz w:val="20"/>
                <w:lang w:val="fr-FR" w:eastAsia="fr-FR"/>
              </w:rPr>
              <w:t xml:space="preserve"> : </w:t>
            </w:r>
            <w:r w:rsidRPr="00157726">
              <w:rPr>
                <w:rFonts w:cs="Arial"/>
                <w:b/>
                <w:bCs/>
                <w:color w:val="000000"/>
                <w:sz w:val="20"/>
                <w:lang w:val="fr-FR" w:eastAsia="fr-FR"/>
              </w:rPr>
              <w:t>La grande Transition</w:t>
            </w:r>
          </w:p>
        </w:tc>
        <w:tc>
          <w:tcPr>
            <w:tcW w:w="1559" w:type="dxa"/>
            <w:tcBorders>
              <w:top w:val="nil"/>
              <w:left w:val="nil"/>
              <w:bottom w:val="single" w:sz="8" w:space="0" w:color="auto"/>
              <w:right w:val="single" w:sz="8" w:space="0" w:color="auto"/>
            </w:tcBorders>
            <w:shd w:val="clear" w:color="auto" w:fill="auto"/>
            <w:vAlign w:val="center"/>
            <w:hideMark/>
          </w:tcPr>
          <w:p w:rsidR="00BD70BE" w:rsidRPr="00157726" w:rsidRDefault="00BD70BE" w:rsidP="00BD70BE">
            <w:pPr>
              <w:spacing w:before="0" w:after="0"/>
              <w:ind w:left="-70" w:right="-70"/>
              <w:jc w:val="center"/>
              <w:rPr>
                <w:rFonts w:cs="Arial"/>
                <w:b/>
                <w:bCs/>
                <w:color w:val="000000"/>
                <w:sz w:val="20"/>
                <w:lang w:val="fr-FR" w:eastAsia="fr-FR"/>
              </w:rPr>
            </w:pPr>
            <w:r w:rsidRPr="00157726">
              <w:rPr>
                <w:rFonts w:cs="Arial"/>
                <w:b/>
                <w:bCs/>
                <w:color w:val="000000"/>
                <w:sz w:val="20"/>
                <w:lang w:val="fr-FR" w:eastAsia="fr-FR"/>
              </w:rPr>
              <w:t>20</w:t>
            </w:r>
          </w:p>
        </w:tc>
        <w:tc>
          <w:tcPr>
            <w:tcW w:w="1276" w:type="dxa"/>
            <w:tcBorders>
              <w:top w:val="nil"/>
              <w:left w:val="nil"/>
              <w:bottom w:val="single" w:sz="8" w:space="0" w:color="auto"/>
              <w:right w:val="single" w:sz="8" w:space="0" w:color="auto"/>
            </w:tcBorders>
            <w:shd w:val="clear" w:color="auto" w:fill="auto"/>
            <w:vAlign w:val="center"/>
            <w:hideMark/>
          </w:tcPr>
          <w:p w:rsidR="00BD70BE" w:rsidRPr="00157726" w:rsidRDefault="00BD70BE" w:rsidP="00BD70BE">
            <w:pPr>
              <w:spacing w:before="0" w:after="0"/>
              <w:ind w:left="-70" w:right="-70"/>
              <w:jc w:val="center"/>
              <w:rPr>
                <w:rFonts w:cs="Arial"/>
                <w:b/>
                <w:bCs/>
                <w:color w:val="000000"/>
                <w:sz w:val="20"/>
                <w:lang w:val="fr-FR" w:eastAsia="fr-FR"/>
              </w:rPr>
            </w:pPr>
            <w:r w:rsidRPr="00157726">
              <w:rPr>
                <w:rFonts w:cs="Arial"/>
                <w:b/>
                <w:bCs/>
                <w:color w:val="000000"/>
                <w:sz w:val="20"/>
                <w:lang w:val="fr-FR" w:eastAsia="fr-FR"/>
              </w:rPr>
              <w:t>20</w:t>
            </w:r>
          </w:p>
        </w:tc>
        <w:tc>
          <w:tcPr>
            <w:tcW w:w="992" w:type="dxa"/>
            <w:tcBorders>
              <w:top w:val="nil"/>
              <w:left w:val="nil"/>
              <w:bottom w:val="single" w:sz="8" w:space="0" w:color="auto"/>
              <w:right w:val="single" w:sz="8" w:space="0" w:color="auto"/>
            </w:tcBorders>
            <w:shd w:val="clear" w:color="auto" w:fill="auto"/>
            <w:vAlign w:val="center"/>
            <w:hideMark/>
          </w:tcPr>
          <w:p w:rsidR="00BD70BE" w:rsidRPr="00157726" w:rsidRDefault="00BD70BE" w:rsidP="00BD70BE">
            <w:pPr>
              <w:spacing w:before="0" w:after="0"/>
              <w:ind w:left="-70" w:right="-70"/>
              <w:jc w:val="center"/>
              <w:rPr>
                <w:rFonts w:cs="Arial"/>
                <w:b/>
                <w:bCs/>
                <w:color w:val="000000"/>
                <w:sz w:val="20"/>
                <w:lang w:val="fr-FR" w:eastAsia="fr-FR"/>
              </w:rPr>
            </w:pPr>
            <w:r w:rsidRPr="00157726">
              <w:rPr>
                <w:rFonts w:cs="Arial"/>
                <w:b/>
                <w:bCs/>
                <w:color w:val="000000"/>
                <w:sz w:val="20"/>
                <w:lang w:val="fr-FR" w:eastAsia="fr-FR"/>
              </w:rPr>
              <w:t>40</w:t>
            </w:r>
          </w:p>
        </w:tc>
      </w:tr>
      <w:tr w:rsidR="00BD70BE" w:rsidRPr="00157726" w:rsidTr="00A96508">
        <w:trPr>
          <w:trHeight w:val="315"/>
        </w:trPr>
        <w:tc>
          <w:tcPr>
            <w:tcW w:w="5599" w:type="dxa"/>
            <w:tcBorders>
              <w:top w:val="nil"/>
              <w:left w:val="single" w:sz="8" w:space="0" w:color="auto"/>
              <w:bottom w:val="single" w:sz="8" w:space="0" w:color="auto"/>
              <w:right w:val="single" w:sz="8" w:space="0" w:color="auto"/>
            </w:tcBorders>
            <w:shd w:val="clear" w:color="auto" w:fill="auto"/>
            <w:vAlign w:val="center"/>
            <w:hideMark/>
          </w:tcPr>
          <w:p w:rsidR="00BD70BE" w:rsidRPr="00157726" w:rsidRDefault="00BD70BE" w:rsidP="003D048C">
            <w:pPr>
              <w:spacing w:before="0" w:after="0"/>
              <w:ind w:left="0"/>
              <w:jc w:val="left"/>
              <w:rPr>
                <w:rFonts w:cs="Arial"/>
                <w:b/>
                <w:bCs/>
                <w:color w:val="000000"/>
                <w:sz w:val="20"/>
                <w:lang w:val="fr-FR" w:eastAsia="fr-FR"/>
              </w:rPr>
            </w:pPr>
            <w:r w:rsidRPr="00157726">
              <w:rPr>
                <w:rFonts w:cs="Arial"/>
                <w:b/>
                <w:bCs/>
                <w:color w:val="000000"/>
                <w:sz w:val="20"/>
                <w:u w:val="single"/>
                <w:lang w:val="fr-FR" w:eastAsia="fr-FR"/>
              </w:rPr>
              <w:t>Axe 2</w:t>
            </w:r>
            <w:r w:rsidR="003D048C" w:rsidRPr="00157726">
              <w:rPr>
                <w:rFonts w:cs="Arial"/>
                <w:b/>
                <w:bCs/>
                <w:color w:val="000000"/>
                <w:sz w:val="20"/>
                <w:lang w:val="fr-FR" w:eastAsia="fr-FR"/>
              </w:rPr>
              <w:t xml:space="preserve"> : </w:t>
            </w:r>
            <w:r w:rsidRPr="00157726">
              <w:rPr>
                <w:rFonts w:cs="Arial"/>
                <w:b/>
                <w:bCs/>
                <w:color w:val="000000"/>
                <w:sz w:val="20"/>
                <w:lang w:val="fr-FR" w:eastAsia="fr-FR"/>
              </w:rPr>
              <w:t>Histoire d’un concept : le Développement Durable</w:t>
            </w:r>
          </w:p>
        </w:tc>
        <w:tc>
          <w:tcPr>
            <w:tcW w:w="1559" w:type="dxa"/>
            <w:tcBorders>
              <w:top w:val="nil"/>
              <w:left w:val="nil"/>
              <w:bottom w:val="single" w:sz="8" w:space="0" w:color="auto"/>
              <w:right w:val="single" w:sz="8" w:space="0" w:color="auto"/>
            </w:tcBorders>
            <w:shd w:val="clear" w:color="auto" w:fill="auto"/>
            <w:vAlign w:val="center"/>
            <w:hideMark/>
          </w:tcPr>
          <w:p w:rsidR="00BD70BE" w:rsidRPr="00157726" w:rsidRDefault="00BD70BE" w:rsidP="00BD70BE">
            <w:pPr>
              <w:spacing w:before="0" w:after="0"/>
              <w:ind w:left="-70" w:right="-70"/>
              <w:jc w:val="center"/>
              <w:rPr>
                <w:rFonts w:cs="Arial"/>
                <w:b/>
                <w:bCs/>
                <w:color w:val="000000"/>
                <w:sz w:val="20"/>
                <w:lang w:val="fr-FR" w:eastAsia="fr-FR"/>
              </w:rPr>
            </w:pPr>
            <w:r w:rsidRPr="00157726">
              <w:rPr>
                <w:rFonts w:cs="Arial"/>
                <w:b/>
                <w:bCs/>
                <w:color w:val="000000"/>
                <w:sz w:val="20"/>
                <w:lang w:val="fr-FR" w:eastAsia="fr-FR"/>
              </w:rPr>
              <w:t>10</w:t>
            </w:r>
          </w:p>
        </w:tc>
        <w:tc>
          <w:tcPr>
            <w:tcW w:w="1276" w:type="dxa"/>
            <w:tcBorders>
              <w:top w:val="nil"/>
              <w:left w:val="nil"/>
              <w:bottom w:val="single" w:sz="8" w:space="0" w:color="auto"/>
              <w:right w:val="single" w:sz="8" w:space="0" w:color="auto"/>
            </w:tcBorders>
            <w:shd w:val="clear" w:color="auto" w:fill="auto"/>
            <w:vAlign w:val="center"/>
            <w:hideMark/>
          </w:tcPr>
          <w:p w:rsidR="00BD70BE" w:rsidRPr="00157726" w:rsidRDefault="00BD70BE" w:rsidP="00BD70BE">
            <w:pPr>
              <w:spacing w:before="0" w:after="0"/>
              <w:ind w:left="-70" w:right="-70"/>
              <w:jc w:val="center"/>
              <w:rPr>
                <w:rFonts w:cs="Arial"/>
                <w:b/>
                <w:bCs/>
                <w:color w:val="000000"/>
                <w:sz w:val="20"/>
                <w:lang w:val="fr-FR" w:eastAsia="fr-FR"/>
              </w:rPr>
            </w:pPr>
            <w:r w:rsidRPr="00157726">
              <w:rPr>
                <w:rFonts w:cs="Arial"/>
                <w:b/>
                <w:bCs/>
                <w:color w:val="000000"/>
                <w:sz w:val="20"/>
                <w:lang w:val="fr-FR" w:eastAsia="fr-FR"/>
              </w:rPr>
              <w:t>15</w:t>
            </w:r>
          </w:p>
        </w:tc>
        <w:tc>
          <w:tcPr>
            <w:tcW w:w="992" w:type="dxa"/>
            <w:tcBorders>
              <w:top w:val="nil"/>
              <w:left w:val="nil"/>
              <w:bottom w:val="single" w:sz="8" w:space="0" w:color="auto"/>
              <w:right w:val="single" w:sz="8" w:space="0" w:color="auto"/>
            </w:tcBorders>
            <w:shd w:val="clear" w:color="auto" w:fill="auto"/>
            <w:vAlign w:val="center"/>
            <w:hideMark/>
          </w:tcPr>
          <w:p w:rsidR="00BD70BE" w:rsidRPr="00157726" w:rsidRDefault="00BD70BE" w:rsidP="00BD70BE">
            <w:pPr>
              <w:spacing w:before="0" w:after="0"/>
              <w:ind w:left="-70" w:right="-70"/>
              <w:jc w:val="center"/>
              <w:rPr>
                <w:rFonts w:cs="Arial"/>
                <w:b/>
                <w:bCs/>
                <w:color w:val="000000"/>
                <w:sz w:val="20"/>
                <w:lang w:val="fr-FR" w:eastAsia="fr-FR"/>
              </w:rPr>
            </w:pPr>
            <w:r w:rsidRPr="00157726">
              <w:rPr>
                <w:rFonts w:cs="Arial"/>
                <w:b/>
                <w:bCs/>
                <w:color w:val="000000"/>
                <w:sz w:val="20"/>
                <w:lang w:val="fr-FR" w:eastAsia="fr-FR"/>
              </w:rPr>
              <w:t>25</w:t>
            </w:r>
          </w:p>
        </w:tc>
      </w:tr>
      <w:tr w:rsidR="00BD70BE" w:rsidRPr="00157726" w:rsidTr="00A96508">
        <w:trPr>
          <w:trHeight w:val="315"/>
        </w:trPr>
        <w:tc>
          <w:tcPr>
            <w:tcW w:w="5599" w:type="dxa"/>
            <w:tcBorders>
              <w:top w:val="nil"/>
              <w:left w:val="single" w:sz="8" w:space="0" w:color="auto"/>
              <w:bottom w:val="single" w:sz="8" w:space="0" w:color="auto"/>
              <w:right w:val="single" w:sz="8" w:space="0" w:color="auto"/>
            </w:tcBorders>
            <w:shd w:val="clear" w:color="auto" w:fill="auto"/>
            <w:vAlign w:val="center"/>
            <w:hideMark/>
          </w:tcPr>
          <w:p w:rsidR="00BD70BE" w:rsidRPr="00157726" w:rsidRDefault="00BD70BE" w:rsidP="003D048C">
            <w:pPr>
              <w:spacing w:before="0" w:after="0"/>
              <w:ind w:left="0"/>
              <w:jc w:val="left"/>
              <w:rPr>
                <w:rFonts w:cs="Arial"/>
                <w:b/>
                <w:bCs/>
                <w:color w:val="000000"/>
                <w:sz w:val="20"/>
                <w:lang w:val="fr-FR" w:eastAsia="fr-FR"/>
              </w:rPr>
            </w:pPr>
            <w:r w:rsidRPr="00157726">
              <w:rPr>
                <w:rFonts w:cs="Arial"/>
                <w:b/>
                <w:bCs/>
                <w:color w:val="000000"/>
                <w:sz w:val="20"/>
                <w:u w:val="single"/>
                <w:lang w:val="fr-FR" w:eastAsia="fr-FR"/>
              </w:rPr>
              <w:t>Axe 3</w:t>
            </w:r>
            <w:r w:rsidR="003D048C" w:rsidRPr="00157726">
              <w:rPr>
                <w:rFonts w:cs="Arial"/>
                <w:b/>
                <w:bCs/>
                <w:color w:val="000000"/>
                <w:sz w:val="20"/>
                <w:lang w:val="fr-FR" w:eastAsia="fr-FR"/>
              </w:rPr>
              <w:t xml:space="preserve"> : </w:t>
            </w:r>
            <w:r w:rsidRPr="00157726">
              <w:rPr>
                <w:rFonts w:cs="Arial"/>
                <w:b/>
                <w:bCs/>
                <w:color w:val="000000"/>
                <w:sz w:val="20"/>
                <w:lang w:val="fr-FR" w:eastAsia="fr-FR"/>
              </w:rPr>
              <w:t>Nouvel élan grâce à un Cadre et un Cap : L’Agenda2030 et ses 17 ODD</w:t>
            </w:r>
          </w:p>
        </w:tc>
        <w:tc>
          <w:tcPr>
            <w:tcW w:w="1559" w:type="dxa"/>
            <w:tcBorders>
              <w:top w:val="nil"/>
              <w:left w:val="nil"/>
              <w:bottom w:val="single" w:sz="8" w:space="0" w:color="auto"/>
              <w:right w:val="single" w:sz="8" w:space="0" w:color="auto"/>
            </w:tcBorders>
            <w:shd w:val="clear" w:color="auto" w:fill="auto"/>
            <w:vAlign w:val="center"/>
            <w:hideMark/>
          </w:tcPr>
          <w:p w:rsidR="00BD70BE" w:rsidRPr="00157726" w:rsidRDefault="00BD70BE" w:rsidP="00BD70BE">
            <w:pPr>
              <w:spacing w:before="0" w:after="0"/>
              <w:ind w:left="-70" w:right="-70"/>
              <w:jc w:val="center"/>
              <w:rPr>
                <w:rFonts w:cs="Arial"/>
                <w:b/>
                <w:bCs/>
                <w:color w:val="000000"/>
                <w:sz w:val="20"/>
                <w:lang w:val="fr-FR" w:eastAsia="fr-FR"/>
              </w:rPr>
            </w:pPr>
            <w:r w:rsidRPr="00157726">
              <w:rPr>
                <w:rFonts w:cs="Arial"/>
                <w:b/>
                <w:bCs/>
                <w:color w:val="000000"/>
                <w:sz w:val="20"/>
                <w:lang w:val="fr-FR" w:eastAsia="fr-FR"/>
              </w:rPr>
              <w:t>15</w:t>
            </w:r>
          </w:p>
        </w:tc>
        <w:tc>
          <w:tcPr>
            <w:tcW w:w="1276" w:type="dxa"/>
            <w:tcBorders>
              <w:top w:val="nil"/>
              <w:left w:val="nil"/>
              <w:bottom w:val="single" w:sz="8" w:space="0" w:color="auto"/>
              <w:right w:val="single" w:sz="8" w:space="0" w:color="auto"/>
            </w:tcBorders>
            <w:shd w:val="clear" w:color="auto" w:fill="auto"/>
            <w:vAlign w:val="center"/>
            <w:hideMark/>
          </w:tcPr>
          <w:p w:rsidR="00BD70BE" w:rsidRPr="00157726" w:rsidRDefault="00BD70BE" w:rsidP="00BD70BE">
            <w:pPr>
              <w:spacing w:before="0" w:after="0"/>
              <w:ind w:left="-70" w:right="-70"/>
              <w:jc w:val="center"/>
              <w:rPr>
                <w:rFonts w:cs="Arial"/>
                <w:b/>
                <w:bCs/>
                <w:color w:val="000000"/>
                <w:sz w:val="20"/>
                <w:lang w:val="fr-FR" w:eastAsia="fr-FR"/>
              </w:rPr>
            </w:pPr>
            <w:r w:rsidRPr="00157726">
              <w:rPr>
                <w:rFonts w:cs="Arial"/>
                <w:b/>
                <w:bCs/>
                <w:color w:val="000000"/>
                <w:sz w:val="20"/>
                <w:lang w:val="fr-FR" w:eastAsia="fr-FR"/>
              </w:rPr>
              <w:t>20</w:t>
            </w:r>
          </w:p>
        </w:tc>
        <w:tc>
          <w:tcPr>
            <w:tcW w:w="992" w:type="dxa"/>
            <w:tcBorders>
              <w:top w:val="nil"/>
              <w:left w:val="nil"/>
              <w:bottom w:val="single" w:sz="8" w:space="0" w:color="auto"/>
              <w:right w:val="single" w:sz="8" w:space="0" w:color="auto"/>
            </w:tcBorders>
            <w:shd w:val="clear" w:color="auto" w:fill="auto"/>
            <w:vAlign w:val="center"/>
            <w:hideMark/>
          </w:tcPr>
          <w:p w:rsidR="00BD70BE" w:rsidRPr="00157726" w:rsidRDefault="00BD70BE" w:rsidP="00BD70BE">
            <w:pPr>
              <w:spacing w:before="0" w:after="0"/>
              <w:ind w:left="-70" w:right="-70"/>
              <w:jc w:val="center"/>
              <w:rPr>
                <w:rFonts w:cs="Arial"/>
                <w:b/>
                <w:bCs/>
                <w:color w:val="000000"/>
                <w:sz w:val="20"/>
                <w:lang w:val="fr-FR" w:eastAsia="fr-FR"/>
              </w:rPr>
            </w:pPr>
            <w:r w:rsidRPr="00157726">
              <w:rPr>
                <w:rFonts w:cs="Arial"/>
                <w:b/>
                <w:bCs/>
                <w:color w:val="000000"/>
                <w:sz w:val="20"/>
                <w:lang w:val="fr-FR" w:eastAsia="fr-FR"/>
              </w:rPr>
              <w:t>35</w:t>
            </w:r>
          </w:p>
        </w:tc>
      </w:tr>
      <w:tr w:rsidR="00BD70BE" w:rsidRPr="00157726" w:rsidTr="003D048C">
        <w:trPr>
          <w:trHeight w:val="121"/>
        </w:trPr>
        <w:tc>
          <w:tcPr>
            <w:tcW w:w="5599" w:type="dxa"/>
            <w:tcBorders>
              <w:top w:val="nil"/>
              <w:left w:val="single" w:sz="8" w:space="0" w:color="auto"/>
              <w:bottom w:val="single" w:sz="8" w:space="0" w:color="auto"/>
              <w:right w:val="single" w:sz="8" w:space="0" w:color="auto"/>
            </w:tcBorders>
            <w:shd w:val="clear" w:color="000000" w:fill="FFC000"/>
            <w:vAlign w:val="center"/>
            <w:hideMark/>
          </w:tcPr>
          <w:p w:rsidR="00BD70BE" w:rsidRPr="00157726" w:rsidRDefault="00BD70BE" w:rsidP="00BD70BE">
            <w:pPr>
              <w:spacing w:before="0" w:after="0"/>
              <w:ind w:left="0"/>
              <w:jc w:val="center"/>
              <w:rPr>
                <w:rFonts w:cs="Arial"/>
                <w:i/>
                <w:iCs/>
                <w:color w:val="000000"/>
                <w:sz w:val="20"/>
                <w:lang w:val="fr-FR" w:eastAsia="fr-FR"/>
              </w:rPr>
            </w:pPr>
            <w:r w:rsidRPr="00157726">
              <w:rPr>
                <w:rFonts w:cs="Arial"/>
                <w:i/>
                <w:iCs/>
                <w:color w:val="000000"/>
                <w:sz w:val="20"/>
                <w:lang w:val="fr-FR" w:eastAsia="fr-FR"/>
              </w:rPr>
              <w:t>Pause</w:t>
            </w:r>
          </w:p>
        </w:tc>
        <w:tc>
          <w:tcPr>
            <w:tcW w:w="1559" w:type="dxa"/>
            <w:tcBorders>
              <w:top w:val="nil"/>
              <w:left w:val="nil"/>
              <w:bottom w:val="single" w:sz="8" w:space="0" w:color="auto"/>
              <w:right w:val="single" w:sz="8" w:space="0" w:color="auto"/>
            </w:tcBorders>
            <w:shd w:val="clear" w:color="000000" w:fill="FFC000"/>
            <w:vAlign w:val="center"/>
            <w:hideMark/>
          </w:tcPr>
          <w:p w:rsidR="00BD70BE" w:rsidRPr="00157726" w:rsidRDefault="00BD70BE" w:rsidP="00BD70BE">
            <w:pPr>
              <w:spacing w:before="0" w:after="0"/>
              <w:ind w:left="-70" w:right="-70"/>
              <w:jc w:val="center"/>
              <w:rPr>
                <w:rFonts w:cs="Arial"/>
                <w:i/>
                <w:iCs/>
                <w:color w:val="000000"/>
                <w:sz w:val="20"/>
                <w:lang w:val="fr-FR" w:eastAsia="fr-FR"/>
              </w:rPr>
            </w:pPr>
          </w:p>
        </w:tc>
        <w:tc>
          <w:tcPr>
            <w:tcW w:w="1276" w:type="dxa"/>
            <w:tcBorders>
              <w:top w:val="nil"/>
              <w:left w:val="nil"/>
              <w:bottom w:val="single" w:sz="8" w:space="0" w:color="auto"/>
              <w:right w:val="single" w:sz="8" w:space="0" w:color="auto"/>
            </w:tcBorders>
            <w:shd w:val="clear" w:color="000000" w:fill="FFC000"/>
            <w:vAlign w:val="center"/>
            <w:hideMark/>
          </w:tcPr>
          <w:p w:rsidR="00BD70BE" w:rsidRPr="00157726" w:rsidRDefault="00BD70BE" w:rsidP="00BD70BE">
            <w:pPr>
              <w:spacing w:before="0" w:after="0"/>
              <w:ind w:left="-70" w:right="-70"/>
              <w:jc w:val="center"/>
              <w:rPr>
                <w:rFonts w:cs="Arial"/>
                <w:i/>
                <w:iCs/>
                <w:color w:val="000000"/>
                <w:sz w:val="20"/>
                <w:lang w:val="fr-FR" w:eastAsia="fr-FR"/>
              </w:rPr>
            </w:pPr>
            <w:r w:rsidRPr="00157726">
              <w:rPr>
                <w:rFonts w:cs="Arial"/>
                <w:i/>
                <w:iCs/>
                <w:color w:val="000000"/>
                <w:sz w:val="20"/>
                <w:lang w:val="fr-FR" w:eastAsia="fr-FR"/>
              </w:rPr>
              <w:t>15</w:t>
            </w:r>
          </w:p>
        </w:tc>
        <w:tc>
          <w:tcPr>
            <w:tcW w:w="992" w:type="dxa"/>
            <w:tcBorders>
              <w:top w:val="nil"/>
              <w:left w:val="nil"/>
              <w:bottom w:val="single" w:sz="8" w:space="0" w:color="auto"/>
              <w:right w:val="single" w:sz="8" w:space="0" w:color="auto"/>
            </w:tcBorders>
            <w:shd w:val="clear" w:color="000000" w:fill="FFC000"/>
            <w:vAlign w:val="center"/>
            <w:hideMark/>
          </w:tcPr>
          <w:p w:rsidR="00BD70BE" w:rsidRPr="00157726" w:rsidRDefault="00BD70BE" w:rsidP="00BD70BE">
            <w:pPr>
              <w:spacing w:before="0" w:after="0"/>
              <w:ind w:left="-70" w:right="-70"/>
              <w:jc w:val="center"/>
              <w:rPr>
                <w:rFonts w:cs="Arial"/>
                <w:i/>
                <w:iCs/>
                <w:color w:val="000000"/>
                <w:sz w:val="20"/>
                <w:lang w:val="fr-FR" w:eastAsia="fr-FR"/>
              </w:rPr>
            </w:pPr>
            <w:r w:rsidRPr="00157726">
              <w:rPr>
                <w:rFonts w:cs="Arial"/>
                <w:i/>
                <w:iCs/>
                <w:color w:val="000000"/>
                <w:sz w:val="20"/>
                <w:lang w:val="fr-FR" w:eastAsia="fr-FR"/>
              </w:rPr>
              <w:t>15</w:t>
            </w:r>
          </w:p>
        </w:tc>
      </w:tr>
      <w:tr w:rsidR="00BD70BE" w:rsidRPr="00157726" w:rsidTr="003D048C">
        <w:trPr>
          <w:trHeight w:val="295"/>
        </w:trPr>
        <w:tc>
          <w:tcPr>
            <w:tcW w:w="5599" w:type="dxa"/>
            <w:tcBorders>
              <w:top w:val="nil"/>
              <w:left w:val="single" w:sz="8" w:space="0" w:color="auto"/>
              <w:bottom w:val="single" w:sz="8" w:space="0" w:color="auto"/>
              <w:right w:val="single" w:sz="8" w:space="0" w:color="auto"/>
            </w:tcBorders>
            <w:shd w:val="clear" w:color="auto" w:fill="auto"/>
            <w:vAlign w:val="center"/>
            <w:hideMark/>
          </w:tcPr>
          <w:p w:rsidR="00BD70BE" w:rsidRPr="00157726" w:rsidRDefault="00BD70BE" w:rsidP="003D048C">
            <w:pPr>
              <w:spacing w:before="0" w:after="0"/>
              <w:ind w:left="0"/>
              <w:jc w:val="left"/>
              <w:rPr>
                <w:rFonts w:cs="Arial"/>
                <w:b/>
                <w:bCs/>
                <w:color w:val="000000"/>
                <w:sz w:val="20"/>
                <w:lang w:val="fr-FR" w:eastAsia="fr-FR"/>
              </w:rPr>
            </w:pPr>
            <w:r w:rsidRPr="00157726">
              <w:rPr>
                <w:rFonts w:cs="Arial"/>
                <w:b/>
                <w:bCs/>
                <w:color w:val="000000"/>
                <w:sz w:val="20"/>
                <w:u w:val="single"/>
                <w:lang w:val="fr-FR" w:eastAsia="fr-FR"/>
              </w:rPr>
              <w:t>Axe 4</w:t>
            </w:r>
            <w:r w:rsidR="003D048C" w:rsidRPr="00157726">
              <w:rPr>
                <w:rFonts w:cs="Arial"/>
                <w:b/>
                <w:bCs/>
                <w:color w:val="000000"/>
                <w:sz w:val="20"/>
                <w:u w:val="single"/>
                <w:lang w:val="fr-FR" w:eastAsia="fr-FR"/>
              </w:rPr>
              <w:t xml:space="preserve"> : </w:t>
            </w:r>
            <w:r w:rsidRPr="00157726">
              <w:rPr>
                <w:rFonts w:cs="Arial"/>
                <w:b/>
                <w:bCs/>
                <w:color w:val="000000"/>
                <w:sz w:val="20"/>
                <w:lang w:val="fr-FR" w:eastAsia="fr-FR"/>
              </w:rPr>
              <w:t>Oser réinventer sa vision stratégique</w:t>
            </w:r>
          </w:p>
        </w:tc>
        <w:tc>
          <w:tcPr>
            <w:tcW w:w="1559" w:type="dxa"/>
            <w:tcBorders>
              <w:top w:val="nil"/>
              <w:left w:val="nil"/>
              <w:bottom w:val="single" w:sz="8" w:space="0" w:color="auto"/>
              <w:right w:val="single" w:sz="8" w:space="0" w:color="auto"/>
            </w:tcBorders>
            <w:shd w:val="clear" w:color="auto" w:fill="auto"/>
            <w:vAlign w:val="center"/>
            <w:hideMark/>
          </w:tcPr>
          <w:p w:rsidR="00BD70BE" w:rsidRPr="00157726" w:rsidRDefault="00BD70BE" w:rsidP="00BD70BE">
            <w:pPr>
              <w:spacing w:before="0" w:after="0"/>
              <w:ind w:left="-70" w:right="-70"/>
              <w:jc w:val="center"/>
              <w:rPr>
                <w:rFonts w:cs="Arial"/>
                <w:b/>
                <w:bCs/>
                <w:color w:val="000000"/>
                <w:sz w:val="20"/>
                <w:lang w:val="fr-FR" w:eastAsia="fr-FR"/>
              </w:rPr>
            </w:pPr>
            <w:r w:rsidRPr="00157726">
              <w:rPr>
                <w:rFonts w:cs="Arial"/>
                <w:b/>
                <w:bCs/>
                <w:color w:val="000000"/>
                <w:sz w:val="20"/>
                <w:lang w:val="fr-FR" w:eastAsia="fr-FR"/>
              </w:rPr>
              <w:t>25</w:t>
            </w:r>
          </w:p>
        </w:tc>
        <w:tc>
          <w:tcPr>
            <w:tcW w:w="1276" w:type="dxa"/>
            <w:tcBorders>
              <w:top w:val="nil"/>
              <w:left w:val="nil"/>
              <w:bottom w:val="single" w:sz="8" w:space="0" w:color="auto"/>
              <w:right w:val="single" w:sz="8" w:space="0" w:color="auto"/>
            </w:tcBorders>
            <w:shd w:val="clear" w:color="auto" w:fill="auto"/>
            <w:vAlign w:val="center"/>
            <w:hideMark/>
          </w:tcPr>
          <w:p w:rsidR="00BD70BE" w:rsidRPr="00157726" w:rsidRDefault="00BD70BE" w:rsidP="00BD70BE">
            <w:pPr>
              <w:spacing w:before="0" w:after="0"/>
              <w:ind w:left="-70" w:right="-70"/>
              <w:jc w:val="center"/>
              <w:rPr>
                <w:rFonts w:cs="Arial"/>
                <w:b/>
                <w:bCs/>
                <w:color w:val="000000"/>
                <w:sz w:val="20"/>
                <w:lang w:val="fr-FR" w:eastAsia="fr-FR"/>
              </w:rPr>
            </w:pPr>
            <w:r w:rsidRPr="00157726">
              <w:rPr>
                <w:rFonts w:cs="Arial"/>
                <w:b/>
                <w:bCs/>
                <w:color w:val="000000"/>
                <w:sz w:val="20"/>
                <w:lang w:val="fr-FR" w:eastAsia="fr-FR"/>
              </w:rPr>
              <w:t>35</w:t>
            </w:r>
          </w:p>
        </w:tc>
        <w:tc>
          <w:tcPr>
            <w:tcW w:w="992" w:type="dxa"/>
            <w:tcBorders>
              <w:top w:val="nil"/>
              <w:left w:val="nil"/>
              <w:bottom w:val="single" w:sz="8" w:space="0" w:color="auto"/>
              <w:right w:val="single" w:sz="8" w:space="0" w:color="auto"/>
            </w:tcBorders>
            <w:shd w:val="clear" w:color="auto" w:fill="auto"/>
            <w:vAlign w:val="center"/>
            <w:hideMark/>
          </w:tcPr>
          <w:p w:rsidR="00BD70BE" w:rsidRPr="00157726" w:rsidRDefault="00BD70BE" w:rsidP="00BD70BE">
            <w:pPr>
              <w:spacing w:before="0" w:after="0"/>
              <w:ind w:left="-70" w:right="-70"/>
              <w:jc w:val="center"/>
              <w:rPr>
                <w:rFonts w:cs="Arial"/>
                <w:b/>
                <w:bCs/>
                <w:color w:val="000000"/>
                <w:sz w:val="20"/>
                <w:lang w:val="fr-FR" w:eastAsia="fr-FR"/>
              </w:rPr>
            </w:pPr>
            <w:r w:rsidRPr="00157726">
              <w:rPr>
                <w:rFonts w:cs="Arial"/>
                <w:b/>
                <w:bCs/>
                <w:color w:val="000000"/>
                <w:sz w:val="20"/>
                <w:lang w:val="fr-FR" w:eastAsia="fr-FR"/>
              </w:rPr>
              <w:t>60</w:t>
            </w:r>
          </w:p>
        </w:tc>
      </w:tr>
      <w:tr w:rsidR="00BD70BE" w:rsidRPr="00157726" w:rsidTr="003D048C">
        <w:trPr>
          <w:trHeight w:val="129"/>
        </w:trPr>
        <w:tc>
          <w:tcPr>
            <w:tcW w:w="5599" w:type="dxa"/>
            <w:tcBorders>
              <w:top w:val="nil"/>
              <w:left w:val="single" w:sz="8" w:space="0" w:color="auto"/>
              <w:bottom w:val="single" w:sz="8" w:space="0" w:color="auto"/>
              <w:right w:val="single" w:sz="8" w:space="0" w:color="auto"/>
            </w:tcBorders>
            <w:shd w:val="clear" w:color="000000" w:fill="00B0F0"/>
            <w:vAlign w:val="center"/>
            <w:hideMark/>
          </w:tcPr>
          <w:p w:rsidR="00BD70BE" w:rsidRPr="00157726" w:rsidRDefault="00BD70BE" w:rsidP="00BD70BE">
            <w:pPr>
              <w:spacing w:before="0" w:after="0"/>
              <w:ind w:left="0"/>
              <w:jc w:val="center"/>
              <w:rPr>
                <w:rFonts w:cs="Arial"/>
                <w:color w:val="000000"/>
                <w:sz w:val="20"/>
                <w:lang w:val="fr-FR" w:eastAsia="fr-FR"/>
              </w:rPr>
            </w:pPr>
            <w:r w:rsidRPr="00157726">
              <w:rPr>
                <w:rFonts w:cs="Arial"/>
                <w:color w:val="000000"/>
                <w:sz w:val="20"/>
                <w:lang w:val="fr-FR" w:eastAsia="fr-FR"/>
              </w:rPr>
              <w:t>Conclusion et évaluation</w:t>
            </w:r>
          </w:p>
        </w:tc>
        <w:tc>
          <w:tcPr>
            <w:tcW w:w="1559" w:type="dxa"/>
            <w:tcBorders>
              <w:top w:val="nil"/>
              <w:left w:val="nil"/>
              <w:bottom w:val="single" w:sz="8" w:space="0" w:color="auto"/>
              <w:right w:val="single" w:sz="8" w:space="0" w:color="auto"/>
            </w:tcBorders>
            <w:shd w:val="clear" w:color="000000" w:fill="00B0F0"/>
            <w:vAlign w:val="center"/>
            <w:hideMark/>
          </w:tcPr>
          <w:p w:rsidR="00BD70BE" w:rsidRPr="00157726" w:rsidRDefault="00BD70BE" w:rsidP="00BD70BE">
            <w:pPr>
              <w:spacing w:before="0" w:after="0"/>
              <w:ind w:left="-70" w:right="-70"/>
              <w:jc w:val="center"/>
              <w:rPr>
                <w:rFonts w:cs="Arial"/>
                <w:color w:val="000000"/>
                <w:sz w:val="20"/>
                <w:lang w:val="fr-FR" w:eastAsia="fr-FR"/>
              </w:rPr>
            </w:pPr>
          </w:p>
        </w:tc>
        <w:tc>
          <w:tcPr>
            <w:tcW w:w="1276" w:type="dxa"/>
            <w:tcBorders>
              <w:top w:val="nil"/>
              <w:left w:val="nil"/>
              <w:bottom w:val="single" w:sz="8" w:space="0" w:color="auto"/>
              <w:right w:val="single" w:sz="8" w:space="0" w:color="auto"/>
            </w:tcBorders>
            <w:shd w:val="clear" w:color="000000" w:fill="00B0F0"/>
            <w:vAlign w:val="center"/>
            <w:hideMark/>
          </w:tcPr>
          <w:p w:rsidR="00BD70BE" w:rsidRPr="00157726" w:rsidRDefault="00BD70BE" w:rsidP="00BD70BE">
            <w:pPr>
              <w:spacing w:before="0" w:after="0"/>
              <w:ind w:left="-70" w:right="-70"/>
              <w:jc w:val="center"/>
              <w:rPr>
                <w:rFonts w:cs="Arial"/>
                <w:color w:val="000000"/>
                <w:sz w:val="20"/>
                <w:lang w:val="fr-FR" w:eastAsia="fr-FR"/>
              </w:rPr>
            </w:pPr>
            <w:r w:rsidRPr="00157726">
              <w:rPr>
                <w:rFonts w:cs="Arial"/>
                <w:color w:val="000000"/>
                <w:sz w:val="20"/>
                <w:lang w:val="fr-FR" w:eastAsia="fr-FR"/>
              </w:rPr>
              <w:t>15</w:t>
            </w:r>
          </w:p>
        </w:tc>
        <w:tc>
          <w:tcPr>
            <w:tcW w:w="992" w:type="dxa"/>
            <w:tcBorders>
              <w:top w:val="nil"/>
              <w:left w:val="nil"/>
              <w:bottom w:val="single" w:sz="8" w:space="0" w:color="auto"/>
              <w:right w:val="single" w:sz="8" w:space="0" w:color="auto"/>
            </w:tcBorders>
            <w:shd w:val="clear" w:color="000000" w:fill="00B0F0"/>
            <w:vAlign w:val="center"/>
            <w:hideMark/>
          </w:tcPr>
          <w:p w:rsidR="00BD70BE" w:rsidRPr="00157726" w:rsidRDefault="00BD70BE" w:rsidP="00BD70BE">
            <w:pPr>
              <w:spacing w:before="0" w:after="0"/>
              <w:ind w:left="-70" w:right="-70"/>
              <w:jc w:val="center"/>
              <w:rPr>
                <w:rFonts w:cs="Arial"/>
                <w:color w:val="000000"/>
                <w:sz w:val="20"/>
                <w:lang w:val="fr-FR" w:eastAsia="fr-FR"/>
              </w:rPr>
            </w:pPr>
            <w:r w:rsidRPr="00157726">
              <w:rPr>
                <w:rFonts w:cs="Arial"/>
                <w:color w:val="000000"/>
                <w:sz w:val="20"/>
                <w:lang w:val="fr-FR" w:eastAsia="fr-FR"/>
              </w:rPr>
              <w:t>15</w:t>
            </w:r>
          </w:p>
        </w:tc>
      </w:tr>
      <w:tr w:rsidR="00BD70BE" w:rsidRPr="00157726" w:rsidTr="00A96508">
        <w:trPr>
          <w:trHeight w:val="315"/>
        </w:trPr>
        <w:tc>
          <w:tcPr>
            <w:tcW w:w="5599" w:type="dxa"/>
            <w:vMerge w:val="restart"/>
            <w:tcBorders>
              <w:top w:val="nil"/>
              <w:left w:val="single" w:sz="8" w:space="0" w:color="auto"/>
              <w:right w:val="single" w:sz="8" w:space="0" w:color="auto"/>
            </w:tcBorders>
            <w:shd w:val="clear" w:color="000000" w:fill="C2D69A"/>
            <w:vAlign w:val="center"/>
            <w:hideMark/>
          </w:tcPr>
          <w:p w:rsidR="00BD70BE" w:rsidRPr="00157726" w:rsidRDefault="00BD70BE" w:rsidP="00BD70BE">
            <w:pPr>
              <w:spacing w:before="0" w:after="0"/>
              <w:ind w:left="0"/>
              <w:jc w:val="center"/>
              <w:rPr>
                <w:rFonts w:cs="Arial"/>
                <w:b/>
                <w:bCs/>
                <w:color w:val="000000"/>
                <w:sz w:val="20"/>
                <w:lang w:val="fr-FR" w:eastAsia="fr-FR"/>
              </w:rPr>
            </w:pPr>
            <w:r w:rsidRPr="00157726">
              <w:rPr>
                <w:rFonts w:cs="Arial"/>
                <w:b/>
                <w:bCs/>
                <w:color w:val="000000"/>
                <w:sz w:val="20"/>
                <w:lang w:val="fr-FR" w:eastAsia="fr-FR"/>
              </w:rPr>
              <w:t>Répartition et bilan des temps</w:t>
            </w:r>
          </w:p>
        </w:tc>
        <w:tc>
          <w:tcPr>
            <w:tcW w:w="1559" w:type="dxa"/>
            <w:tcBorders>
              <w:top w:val="nil"/>
              <w:left w:val="nil"/>
              <w:bottom w:val="nil"/>
              <w:right w:val="single" w:sz="8" w:space="0" w:color="auto"/>
            </w:tcBorders>
            <w:shd w:val="clear" w:color="000000" w:fill="C2D69A"/>
            <w:vAlign w:val="center"/>
            <w:hideMark/>
          </w:tcPr>
          <w:p w:rsidR="00BD70BE" w:rsidRPr="00157726" w:rsidRDefault="00BD70BE" w:rsidP="00BD70BE">
            <w:pPr>
              <w:spacing w:before="0" w:after="0"/>
              <w:ind w:left="-70" w:right="-70"/>
              <w:jc w:val="center"/>
              <w:rPr>
                <w:rFonts w:cs="Arial"/>
                <w:b/>
                <w:bCs/>
                <w:color w:val="000000"/>
                <w:sz w:val="20"/>
                <w:lang w:val="fr-FR" w:eastAsia="fr-FR"/>
              </w:rPr>
            </w:pPr>
            <w:r w:rsidRPr="00157726">
              <w:rPr>
                <w:rFonts w:cs="Arial"/>
                <w:b/>
                <w:bCs/>
                <w:color w:val="000000"/>
                <w:sz w:val="20"/>
                <w:lang w:val="fr-FR" w:eastAsia="fr-FR"/>
              </w:rPr>
              <w:t>70’</w:t>
            </w:r>
          </w:p>
        </w:tc>
        <w:tc>
          <w:tcPr>
            <w:tcW w:w="1276" w:type="dxa"/>
            <w:tcBorders>
              <w:top w:val="nil"/>
              <w:left w:val="nil"/>
              <w:bottom w:val="nil"/>
              <w:right w:val="single" w:sz="8" w:space="0" w:color="auto"/>
            </w:tcBorders>
            <w:shd w:val="clear" w:color="000000" w:fill="C2D69A"/>
            <w:vAlign w:val="center"/>
            <w:hideMark/>
          </w:tcPr>
          <w:p w:rsidR="00BD70BE" w:rsidRPr="00157726" w:rsidRDefault="00BD70BE" w:rsidP="00BD70BE">
            <w:pPr>
              <w:spacing w:before="0" w:after="0"/>
              <w:ind w:left="-70" w:right="-70"/>
              <w:jc w:val="center"/>
              <w:rPr>
                <w:rFonts w:cs="Arial"/>
                <w:b/>
                <w:bCs/>
                <w:color w:val="000000"/>
                <w:sz w:val="20"/>
                <w:lang w:val="fr-FR" w:eastAsia="fr-FR"/>
              </w:rPr>
            </w:pPr>
            <w:r w:rsidRPr="00157726">
              <w:rPr>
                <w:rFonts w:cs="Arial"/>
                <w:b/>
                <w:bCs/>
                <w:color w:val="000000"/>
                <w:sz w:val="20"/>
                <w:lang w:val="fr-FR" w:eastAsia="fr-FR"/>
              </w:rPr>
              <w:t>140’</w:t>
            </w:r>
          </w:p>
        </w:tc>
        <w:tc>
          <w:tcPr>
            <w:tcW w:w="992" w:type="dxa"/>
            <w:tcBorders>
              <w:top w:val="nil"/>
              <w:left w:val="nil"/>
              <w:bottom w:val="nil"/>
              <w:right w:val="single" w:sz="8" w:space="0" w:color="auto"/>
            </w:tcBorders>
            <w:shd w:val="clear" w:color="000000" w:fill="C2D69A"/>
            <w:vAlign w:val="center"/>
            <w:hideMark/>
          </w:tcPr>
          <w:p w:rsidR="00BD70BE" w:rsidRPr="00157726" w:rsidRDefault="00BD70BE" w:rsidP="00BD70BE">
            <w:pPr>
              <w:spacing w:before="0" w:after="0"/>
              <w:ind w:left="-70" w:right="-70"/>
              <w:jc w:val="center"/>
              <w:rPr>
                <w:rFonts w:cs="Arial"/>
                <w:b/>
                <w:bCs/>
                <w:color w:val="000000"/>
                <w:sz w:val="20"/>
                <w:lang w:val="fr-FR" w:eastAsia="fr-FR"/>
              </w:rPr>
            </w:pPr>
            <w:r w:rsidRPr="00157726">
              <w:rPr>
                <w:rFonts w:cs="Arial"/>
                <w:b/>
                <w:bCs/>
                <w:color w:val="000000"/>
                <w:sz w:val="20"/>
                <w:lang w:val="fr-FR" w:eastAsia="fr-FR"/>
              </w:rPr>
              <w:t>210’</w:t>
            </w:r>
          </w:p>
        </w:tc>
      </w:tr>
      <w:tr w:rsidR="00BD70BE" w:rsidRPr="00157726" w:rsidTr="003D048C">
        <w:trPr>
          <w:trHeight w:val="70"/>
        </w:trPr>
        <w:tc>
          <w:tcPr>
            <w:tcW w:w="5599" w:type="dxa"/>
            <w:vMerge/>
            <w:tcBorders>
              <w:left w:val="single" w:sz="8" w:space="0" w:color="auto"/>
              <w:bottom w:val="single" w:sz="8" w:space="0" w:color="auto"/>
              <w:right w:val="single" w:sz="8" w:space="0" w:color="auto"/>
            </w:tcBorders>
            <w:shd w:val="clear" w:color="000000" w:fill="C2D69A"/>
            <w:vAlign w:val="center"/>
            <w:hideMark/>
          </w:tcPr>
          <w:p w:rsidR="00BD70BE" w:rsidRPr="00157726" w:rsidRDefault="00BD70BE" w:rsidP="00BD70BE">
            <w:pPr>
              <w:spacing w:before="0" w:after="0"/>
              <w:ind w:left="0"/>
              <w:jc w:val="center"/>
              <w:rPr>
                <w:rFonts w:cs="Arial"/>
                <w:b/>
                <w:bCs/>
                <w:color w:val="000000"/>
                <w:sz w:val="20"/>
                <w:lang w:val="fr-FR" w:eastAsia="fr-FR"/>
              </w:rPr>
            </w:pPr>
          </w:p>
        </w:tc>
        <w:tc>
          <w:tcPr>
            <w:tcW w:w="1559" w:type="dxa"/>
            <w:tcBorders>
              <w:top w:val="nil"/>
              <w:left w:val="nil"/>
              <w:bottom w:val="single" w:sz="8" w:space="0" w:color="auto"/>
              <w:right w:val="single" w:sz="8" w:space="0" w:color="auto"/>
            </w:tcBorders>
            <w:shd w:val="clear" w:color="000000" w:fill="C2D69A"/>
            <w:vAlign w:val="center"/>
            <w:hideMark/>
          </w:tcPr>
          <w:p w:rsidR="00BD70BE" w:rsidRPr="00157726" w:rsidRDefault="00BD70BE" w:rsidP="00BD70BE">
            <w:pPr>
              <w:spacing w:before="0" w:after="0"/>
              <w:ind w:left="-70" w:right="-70"/>
              <w:jc w:val="center"/>
              <w:rPr>
                <w:rFonts w:cs="Arial"/>
                <w:b/>
                <w:bCs/>
                <w:color w:val="000000"/>
                <w:sz w:val="20"/>
                <w:lang w:val="fr-FR" w:eastAsia="fr-FR"/>
              </w:rPr>
            </w:pPr>
            <w:r w:rsidRPr="00157726">
              <w:rPr>
                <w:rFonts w:cs="Arial"/>
                <w:b/>
                <w:bCs/>
                <w:color w:val="000000"/>
                <w:sz w:val="20"/>
                <w:lang w:val="fr-FR" w:eastAsia="fr-FR"/>
              </w:rPr>
              <w:t>1H10</w:t>
            </w:r>
          </w:p>
        </w:tc>
        <w:tc>
          <w:tcPr>
            <w:tcW w:w="1276" w:type="dxa"/>
            <w:tcBorders>
              <w:top w:val="nil"/>
              <w:left w:val="nil"/>
              <w:bottom w:val="single" w:sz="8" w:space="0" w:color="auto"/>
              <w:right w:val="single" w:sz="8" w:space="0" w:color="auto"/>
            </w:tcBorders>
            <w:shd w:val="clear" w:color="000000" w:fill="C2D69A"/>
            <w:vAlign w:val="center"/>
            <w:hideMark/>
          </w:tcPr>
          <w:p w:rsidR="00BD70BE" w:rsidRPr="00157726" w:rsidRDefault="00BD70BE" w:rsidP="00BD70BE">
            <w:pPr>
              <w:spacing w:before="0" w:after="0"/>
              <w:ind w:left="-70" w:right="-70"/>
              <w:jc w:val="center"/>
              <w:rPr>
                <w:rFonts w:cs="Arial"/>
                <w:b/>
                <w:bCs/>
                <w:color w:val="000000"/>
                <w:sz w:val="20"/>
                <w:lang w:val="fr-FR" w:eastAsia="fr-FR"/>
              </w:rPr>
            </w:pPr>
            <w:r w:rsidRPr="00157726">
              <w:rPr>
                <w:rFonts w:cs="Arial"/>
                <w:b/>
                <w:bCs/>
                <w:color w:val="000000"/>
                <w:sz w:val="20"/>
                <w:lang w:val="fr-FR" w:eastAsia="fr-FR"/>
              </w:rPr>
              <w:t>2H20</w:t>
            </w:r>
          </w:p>
        </w:tc>
        <w:tc>
          <w:tcPr>
            <w:tcW w:w="992" w:type="dxa"/>
            <w:tcBorders>
              <w:top w:val="nil"/>
              <w:left w:val="nil"/>
              <w:bottom w:val="single" w:sz="8" w:space="0" w:color="auto"/>
              <w:right w:val="single" w:sz="8" w:space="0" w:color="auto"/>
            </w:tcBorders>
            <w:shd w:val="clear" w:color="000000" w:fill="C2D69A"/>
            <w:vAlign w:val="center"/>
            <w:hideMark/>
          </w:tcPr>
          <w:p w:rsidR="00BD70BE" w:rsidRPr="00157726" w:rsidRDefault="00BD70BE" w:rsidP="00BD70BE">
            <w:pPr>
              <w:spacing w:before="0" w:after="0"/>
              <w:ind w:left="-70" w:right="-70"/>
              <w:jc w:val="center"/>
              <w:rPr>
                <w:rFonts w:cs="Arial"/>
                <w:b/>
                <w:bCs/>
                <w:color w:val="000000"/>
                <w:sz w:val="20"/>
                <w:lang w:val="fr-FR" w:eastAsia="fr-FR"/>
              </w:rPr>
            </w:pPr>
            <w:r w:rsidRPr="00157726">
              <w:rPr>
                <w:rFonts w:cs="Arial"/>
                <w:b/>
                <w:bCs/>
                <w:color w:val="000000"/>
                <w:sz w:val="20"/>
                <w:lang w:val="fr-FR" w:eastAsia="fr-FR"/>
              </w:rPr>
              <w:t>3H30</w:t>
            </w:r>
          </w:p>
        </w:tc>
      </w:tr>
    </w:tbl>
    <w:p w:rsidR="004D7B91" w:rsidRPr="00157726" w:rsidRDefault="004D7B91" w:rsidP="00BD70BE">
      <w:pPr>
        <w:ind w:left="0"/>
        <w:rPr>
          <w:sz w:val="4"/>
          <w:lang w:val="fr-FR"/>
        </w:rPr>
      </w:pPr>
    </w:p>
    <w:p w:rsidR="004C4101" w:rsidRPr="00157726" w:rsidRDefault="004C4101" w:rsidP="004C4101">
      <w:pPr>
        <w:pStyle w:val="Titre20"/>
      </w:pPr>
      <w:bookmarkStart w:id="16" w:name="_Toc499564977"/>
      <w:r w:rsidRPr="00157726">
        <w:t>M</w:t>
      </w:r>
      <w:r w:rsidR="003D048C" w:rsidRPr="00157726">
        <w:t>éthode</w:t>
      </w:r>
      <w:r w:rsidR="00BD4C54" w:rsidRPr="00157726">
        <w:t xml:space="preserve"> pédagogique</w:t>
      </w:r>
      <w:bookmarkEnd w:id="16"/>
    </w:p>
    <w:p w:rsidR="004C4101" w:rsidRPr="00157726" w:rsidRDefault="00A77E89" w:rsidP="00E1172B">
      <w:pPr>
        <w:rPr>
          <w:lang w:val="fr-FR"/>
        </w:rPr>
      </w:pPr>
      <w:r w:rsidRPr="00157726">
        <w:rPr>
          <w:lang w:val="fr-FR"/>
        </w:rPr>
        <w:t xml:space="preserve">L’exposé d’analyses et de concepts </w:t>
      </w:r>
      <w:r w:rsidR="00E1172B" w:rsidRPr="00157726">
        <w:rPr>
          <w:lang w:val="fr-FR"/>
        </w:rPr>
        <w:t xml:space="preserve">associé à </w:t>
      </w:r>
      <w:r w:rsidRPr="00157726">
        <w:rPr>
          <w:lang w:val="fr-FR"/>
        </w:rPr>
        <w:t xml:space="preserve">des </w:t>
      </w:r>
      <w:r w:rsidR="00E1172B" w:rsidRPr="00157726">
        <w:rPr>
          <w:lang w:val="fr-FR"/>
        </w:rPr>
        <w:t>temps</w:t>
      </w:r>
      <w:r w:rsidRPr="00157726">
        <w:rPr>
          <w:lang w:val="fr-FR"/>
        </w:rPr>
        <w:t xml:space="preserve"> </w:t>
      </w:r>
      <w:r w:rsidR="00E1172B" w:rsidRPr="00157726">
        <w:rPr>
          <w:lang w:val="fr-FR"/>
        </w:rPr>
        <w:t>d’échanges, de débats et de réflexions collectives offrent à chacun de nouvelles connaissances et la liberté de développer ses propres opinions, visions et priorités.</w:t>
      </w:r>
    </w:p>
    <w:p w:rsidR="004C4101" w:rsidRPr="00157726" w:rsidRDefault="00BD4C54" w:rsidP="004C4101">
      <w:pPr>
        <w:pStyle w:val="Titre20"/>
      </w:pPr>
      <w:bookmarkStart w:id="17" w:name="_Toc499564978"/>
      <w:r w:rsidRPr="00157726">
        <w:rPr>
          <w:rFonts w:cs="Arial"/>
        </w:rPr>
        <w:t>É</w:t>
      </w:r>
      <w:r w:rsidRPr="00157726">
        <w:t>valuation / Validation</w:t>
      </w:r>
      <w:bookmarkEnd w:id="17"/>
    </w:p>
    <w:p w:rsidR="004C4101" w:rsidRPr="00157726" w:rsidRDefault="004C4101" w:rsidP="004C4101">
      <w:pPr>
        <w:rPr>
          <w:lang w:val="fr-FR"/>
        </w:rPr>
      </w:pPr>
      <w:r w:rsidRPr="00157726">
        <w:rPr>
          <w:lang w:val="fr-FR"/>
        </w:rPr>
        <w:t>Bilan de stage - Attestation de formation</w:t>
      </w:r>
    </w:p>
    <w:p w:rsidR="004C4101" w:rsidRPr="00157726" w:rsidRDefault="00BD4C54" w:rsidP="004C4101">
      <w:pPr>
        <w:pStyle w:val="Titre20"/>
      </w:pPr>
      <w:bookmarkStart w:id="18" w:name="_Toc499564979"/>
      <w:r w:rsidRPr="00157726">
        <w:t>Équipe pédagogique</w:t>
      </w:r>
      <w:bookmarkEnd w:id="18"/>
    </w:p>
    <w:p w:rsidR="00CC40D7" w:rsidRPr="00157726" w:rsidRDefault="00CC40D7" w:rsidP="00CC40D7">
      <w:pPr>
        <w:pStyle w:val="Titre3"/>
      </w:pPr>
      <w:bookmarkStart w:id="19" w:name="_Toc499564980"/>
      <w:r w:rsidRPr="00157726">
        <w:t>Nicolas MÉRON</w:t>
      </w:r>
      <w:r w:rsidR="003D048C" w:rsidRPr="00157726">
        <w:rPr>
          <w:rFonts w:eastAsia="Arial" w:cs="Arial"/>
        </w:rPr>
        <w:t xml:space="preserve"> </w:t>
      </w:r>
      <w:hyperlink r:id="rId12">
        <w:r w:rsidR="003D048C" w:rsidRPr="00157726">
          <w:rPr>
            <w:noProof/>
            <w:lang w:eastAsia="fr-FR"/>
          </w:rPr>
          <w:drawing>
            <wp:inline distT="0" distB="0" distL="114300" distR="114300">
              <wp:extent cx="139065" cy="151765"/>
              <wp:effectExtent l="0" t="0" r="0" b="0"/>
              <wp:docPr id="2" name="image10.png" descr="Accéder au profil Linkedin de Nicolas Méron"/>
              <wp:cNvGraphicFramePr/>
              <a:graphic xmlns:a="http://schemas.openxmlformats.org/drawingml/2006/main">
                <a:graphicData uri="http://schemas.openxmlformats.org/drawingml/2006/picture">
                  <pic:pic xmlns:pic="http://schemas.openxmlformats.org/drawingml/2006/picture">
                    <pic:nvPicPr>
                      <pic:cNvPr id="0" name="image10.png" descr="Accéder au profil Linkedin de Nicolas Méron"/>
                      <pic:cNvPicPr preferRelativeResize="0"/>
                    </pic:nvPicPr>
                    <pic:blipFill>
                      <a:blip r:embed="rId11" cstate="print"/>
                      <a:srcRect/>
                      <a:stretch>
                        <a:fillRect/>
                      </a:stretch>
                    </pic:blipFill>
                    <pic:spPr>
                      <a:xfrm>
                        <a:off x="0" y="0"/>
                        <a:ext cx="139065" cy="151765"/>
                      </a:xfrm>
                      <a:prstGeom prst="rect">
                        <a:avLst/>
                      </a:prstGeom>
                      <a:ln/>
                    </pic:spPr>
                  </pic:pic>
                </a:graphicData>
              </a:graphic>
            </wp:inline>
          </w:drawing>
        </w:r>
        <w:bookmarkEnd w:id="19"/>
      </w:hyperlink>
    </w:p>
    <w:p w:rsidR="00CC40D7" w:rsidRPr="00157726" w:rsidRDefault="003D048C" w:rsidP="00CC40D7">
      <w:pPr>
        <w:rPr>
          <w:lang w:val="fr-FR"/>
        </w:rPr>
      </w:pPr>
      <w:r w:rsidRPr="00157726">
        <w:rPr>
          <w:b/>
          <w:noProof/>
          <w:lang w:val="fr-FR" w:eastAsia="fr-FR"/>
        </w:rPr>
        <w:drawing>
          <wp:anchor distT="0" distB="0" distL="114300" distR="114300" simplePos="0" relativeHeight="251659264" behindDoc="0" locked="0" layoutInCell="1" allowOverlap="1">
            <wp:simplePos x="0" y="0"/>
            <wp:positionH relativeFrom="column">
              <wp:posOffset>4462145</wp:posOffset>
            </wp:positionH>
            <wp:positionV relativeFrom="paragraph">
              <wp:posOffset>46355</wp:posOffset>
            </wp:positionV>
            <wp:extent cx="1682750" cy="1680210"/>
            <wp:effectExtent l="19050" t="19050" r="12700" b="15240"/>
            <wp:wrapSquare wrapText="bothSides"/>
            <wp:docPr id="1" name="Image 0" descr="Avatar Twitter #osons - Recadr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tar Twitter #osons - Recadré.jpg"/>
                    <pic:cNvPicPr/>
                  </pic:nvPicPr>
                  <pic:blipFill>
                    <a:blip r:embed="rId13" cstate="print"/>
                    <a:stretch>
                      <a:fillRect/>
                    </a:stretch>
                  </pic:blipFill>
                  <pic:spPr>
                    <a:xfrm>
                      <a:off x="0" y="0"/>
                      <a:ext cx="1682750" cy="1680210"/>
                    </a:xfrm>
                    <a:prstGeom prst="rect">
                      <a:avLst/>
                    </a:prstGeom>
                    <a:ln>
                      <a:solidFill>
                        <a:schemeClr val="accent1"/>
                      </a:solidFill>
                    </a:ln>
                  </pic:spPr>
                </pic:pic>
              </a:graphicData>
            </a:graphic>
          </wp:anchor>
        </w:drawing>
      </w:r>
      <w:r w:rsidR="00CC40D7" w:rsidRPr="00157726">
        <w:rPr>
          <w:b/>
          <w:lang w:val="fr-FR"/>
        </w:rPr>
        <w:t>Consultant en Développement Durable et Innovation</w:t>
      </w:r>
      <w:r w:rsidR="00C75EEB" w:rsidRPr="00157726">
        <w:rPr>
          <w:b/>
          <w:lang w:val="fr-FR"/>
        </w:rPr>
        <w:t xml:space="preserve"> </w:t>
      </w:r>
    </w:p>
    <w:p w:rsidR="00CC40D7" w:rsidRPr="00157726" w:rsidRDefault="00063901" w:rsidP="00523680">
      <w:pPr>
        <w:rPr>
          <w:lang w:val="fr-FR"/>
        </w:rPr>
      </w:pPr>
      <w:r w:rsidRPr="00157726">
        <w:rPr>
          <w:lang w:val="fr-FR"/>
        </w:rPr>
        <w:t>Ingénieur</w:t>
      </w:r>
      <w:r w:rsidR="00523680" w:rsidRPr="00157726">
        <w:rPr>
          <w:lang w:val="fr-FR"/>
        </w:rPr>
        <w:t xml:space="preserve"> diplôm</w:t>
      </w:r>
      <w:r w:rsidRPr="00157726">
        <w:rPr>
          <w:lang w:val="fr-FR"/>
        </w:rPr>
        <w:t>é de l’IFMA</w:t>
      </w:r>
      <w:r w:rsidR="00523680" w:rsidRPr="00157726">
        <w:rPr>
          <w:lang w:val="fr-FR"/>
        </w:rPr>
        <w:t xml:space="preserve"> </w:t>
      </w:r>
      <w:r w:rsidR="00153789" w:rsidRPr="00157726">
        <w:rPr>
          <w:lang w:val="fr-FR"/>
        </w:rPr>
        <w:t xml:space="preserve">(2001) </w:t>
      </w:r>
      <w:r w:rsidR="00CC40D7" w:rsidRPr="00157726">
        <w:rPr>
          <w:lang w:val="fr-FR"/>
        </w:rPr>
        <w:t>en Mécanique, Robotique, Informatique et Systèmes</w:t>
      </w:r>
      <w:r w:rsidR="00523680" w:rsidRPr="00157726">
        <w:rPr>
          <w:lang w:val="fr-FR"/>
        </w:rPr>
        <w:t xml:space="preserve">, Nicolas rejoint </w:t>
      </w:r>
      <w:proofErr w:type="spellStart"/>
      <w:r w:rsidR="00523680" w:rsidRPr="00157726">
        <w:rPr>
          <w:lang w:val="fr-FR"/>
        </w:rPr>
        <w:t>SteelUser</w:t>
      </w:r>
      <w:proofErr w:type="spellEnd"/>
      <w:r w:rsidR="00523680" w:rsidRPr="00157726">
        <w:rPr>
          <w:lang w:val="fr-FR"/>
        </w:rPr>
        <w:t xml:space="preserve">, startup </w:t>
      </w:r>
      <w:proofErr w:type="gramStart"/>
      <w:r w:rsidR="00523680" w:rsidRPr="00157726">
        <w:rPr>
          <w:lang w:val="fr-FR"/>
        </w:rPr>
        <w:t>de Arcelor</w:t>
      </w:r>
      <w:proofErr w:type="gramEnd"/>
      <w:r w:rsidR="00523680" w:rsidRPr="00157726">
        <w:rPr>
          <w:lang w:val="fr-FR"/>
        </w:rPr>
        <w:t xml:space="preserve"> en charge de développer la plateforme </w:t>
      </w:r>
      <w:proofErr w:type="spellStart"/>
      <w:r w:rsidR="00523680" w:rsidRPr="00157726">
        <w:rPr>
          <w:lang w:val="fr-FR"/>
        </w:rPr>
        <w:t>eBusiness</w:t>
      </w:r>
      <w:proofErr w:type="spellEnd"/>
      <w:r w:rsidR="00523680" w:rsidRPr="00157726">
        <w:rPr>
          <w:lang w:val="fr-FR"/>
        </w:rPr>
        <w:t xml:space="preserve"> du Groupe</w:t>
      </w:r>
      <w:r w:rsidR="0006769F" w:rsidRPr="00157726">
        <w:rPr>
          <w:lang w:val="fr-FR"/>
        </w:rPr>
        <w:t xml:space="preserve">. Ses </w:t>
      </w:r>
      <w:r w:rsidR="00901E68" w:rsidRPr="00157726">
        <w:rPr>
          <w:lang w:val="fr-FR"/>
        </w:rPr>
        <w:t xml:space="preserve">différents </w:t>
      </w:r>
      <w:r w:rsidR="0006769F" w:rsidRPr="00157726">
        <w:rPr>
          <w:lang w:val="fr-FR"/>
        </w:rPr>
        <w:t>postes</w:t>
      </w:r>
      <w:r w:rsidR="00901E68" w:rsidRPr="00157726">
        <w:rPr>
          <w:lang w:val="fr-FR"/>
        </w:rPr>
        <w:t xml:space="preserve"> transversaux (</w:t>
      </w:r>
      <w:r w:rsidR="00523680" w:rsidRPr="00157726">
        <w:rPr>
          <w:lang w:val="fr-FR"/>
        </w:rPr>
        <w:t xml:space="preserve">responsable du service Clients, consultant </w:t>
      </w:r>
      <w:proofErr w:type="spellStart"/>
      <w:r w:rsidR="00523680" w:rsidRPr="00157726">
        <w:rPr>
          <w:lang w:val="fr-FR"/>
        </w:rPr>
        <w:t>e-Bus</w:t>
      </w:r>
      <w:r w:rsidR="00901E68" w:rsidRPr="00157726">
        <w:rPr>
          <w:lang w:val="fr-FR"/>
        </w:rPr>
        <w:t>iness</w:t>
      </w:r>
      <w:proofErr w:type="spellEnd"/>
      <w:r w:rsidR="00901E68" w:rsidRPr="00157726">
        <w:rPr>
          <w:lang w:val="fr-FR"/>
        </w:rPr>
        <w:t>,</w:t>
      </w:r>
      <w:r w:rsidR="00523680" w:rsidRPr="00157726">
        <w:rPr>
          <w:lang w:val="fr-FR"/>
        </w:rPr>
        <w:t xml:space="preserve"> chef de projet</w:t>
      </w:r>
      <w:r w:rsidR="00901E68" w:rsidRPr="00157726">
        <w:rPr>
          <w:lang w:val="fr-FR"/>
        </w:rPr>
        <w:t xml:space="preserve">), en France et à l’International, </w:t>
      </w:r>
      <w:r w:rsidR="0006769F" w:rsidRPr="00157726">
        <w:rPr>
          <w:lang w:val="fr-FR"/>
        </w:rPr>
        <w:t>lui permettent de</w:t>
      </w:r>
      <w:r w:rsidR="0091645A" w:rsidRPr="00157726">
        <w:rPr>
          <w:lang w:val="fr-FR"/>
        </w:rPr>
        <w:t xml:space="preserve"> </w:t>
      </w:r>
      <w:r w:rsidR="0006769F" w:rsidRPr="00157726">
        <w:rPr>
          <w:lang w:val="fr-FR"/>
        </w:rPr>
        <w:t xml:space="preserve">découvrir et </w:t>
      </w:r>
      <w:r w:rsidR="0091645A" w:rsidRPr="00157726">
        <w:rPr>
          <w:lang w:val="fr-FR"/>
        </w:rPr>
        <w:t>comprend</w:t>
      </w:r>
      <w:r w:rsidR="0006769F" w:rsidRPr="00157726">
        <w:rPr>
          <w:lang w:val="fr-FR"/>
        </w:rPr>
        <w:t>re</w:t>
      </w:r>
      <w:r w:rsidR="0091645A" w:rsidRPr="00157726">
        <w:rPr>
          <w:lang w:val="fr-FR"/>
        </w:rPr>
        <w:t xml:space="preserve"> les arcanes du monde de</w:t>
      </w:r>
      <w:r w:rsidR="00901E68" w:rsidRPr="00157726">
        <w:rPr>
          <w:lang w:val="fr-FR"/>
        </w:rPr>
        <w:t xml:space="preserve">s </w:t>
      </w:r>
      <w:r w:rsidR="0091645A" w:rsidRPr="00157726">
        <w:rPr>
          <w:lang w:val="fr-FR"/>
        </w:rPr>
        <w:t>entreprise</w:t>
      </w:r>
      <w:r w:rsidR="00901E68" w:rsidRPr="00157726">
        <w:rPr>
          <w:lang w:val="fr-FR"/>
        </w:rPr>
        <w:t>s</w:t>
      </w:r>
      <w:r w:rsidR="0091645A" w:rsidRPr="00157726">
        <w:rPr>
          <w:lang w:val="fr-FR"/>
        </w:rPr>
        <w:t xml:space="preserve"> </w:t>
      </w:r>
      <w:r w:rsidR="00901E68" w:rsidRPr="00157726">
        <w:rPr>
          <w:lang w:val="fr-FR"/>
        </w:rPr>
        <w:t>ainsi que les</w:t>
      </w:r>
      <w:r w:rsidRPr="00157726">
        <w:rPr>
          <w:lang w:val="fr-FR"/>
        </w:rPr>
        <w:t xml:space="preserve"> méthodes dites Agiles</w:t>
      </w:r>
      <w:r w:rsidR="0091645A" w:rsidRPr="00157726">
        <w:rPr>
          <w:lang w:val="fr-FR"/>
        </w:rPr>
        <w:t xml:space="preserve"> </w:t>
      </w:r>
      <w:r w:rsidRPr="00157726">
        <w:rPr>
          <w:lang w:val="fr-FR"/>
        </w:rPr>
        <w:t xml:space="preserve">pour développer et déployer des </w:t>
      </w:r>
      <w:r w:rsidR="0091645A" w:rsidRPr="00157726">
        <w:rPr>
          <w:lang w:val="fr-FR"/>
        </w:rPr>
        <w:t xml:space="preserve">projets innovants </w:t>
      </w:r>
      <w:r w:rsidRPr="00157726">
        <w:rPr>
          <w:lang w:val="fr-FR"/>
        </w:rPr>
        <w:t>voire</w:t>
      </w:r>
      <w:r w:rsidR="0091645A" w:rsidRPr="00157726">
        <w:rPr>
          <w:lang w:val="fr-FR"/>
        </w:rPr>
        <w:t xml:space="preserve"> disruptifs.</w:t>
      </w:r>
    </w:p>
    <w:p w:rsidR="00063901" w:rsidRPr="00157726" w:rsidRDefault="0091645A" w:rsidP="00063901">
      <w:pPr>
        <w:rPr>
          <w:lang w:val="fr-FR"/>
        </w:rPr>
      </w:pPr>
      <w:r w:rsidRPr="00157726">
        <w:rPr>
          <w:lang w:val="fr-FR"/>
        </w:rPr>
        <w:t xml:space="preserve">Passionné depuis toujours par l’Humanitaire et affûté de cette expérience professionnelle passionnante et structurante, Nicolas </w:t>
      </w:r>
      <w:r w:rsidR="00063901" w:rsidRPr="00157726">
        <w:rPr>
          <w:lang w:val="fr-FR"/>
        </w:rPr>
        <w:t>s’engage 10 années au sein d’</w:t>
      </w:r>
      <w:r w:rsidR="00063901" w:rsidRPr="00157726">
        <w:rPr>
          <w:b/>
          <w:lang w:val="fr-FR"/>
        </w:rPr>
        <w:t>ONG Internationales</w:t>
      </w:r>
      <w:r w:rsidR="00063901" w:rsidRPr="00157726">
        <w:rPr>
          <w:lang w:val="fr-FR"/>
        </w:rPr>
        <w:t xml:space="preserve">, </w:t>
      </w:r>
      <w:r w:rsidR="00063901" w:rsidRPr="00157726">
        <w:rPr>
          <w:b/>
          <w:lang w:val="fr-FR"/>
        </w:rPr>
        <w:t>sur le terrain</w:t>
      </w:r>
      <w:r w:rsidR="00063901" w:rsidRPr="00157726">
        <w:rPr>
          <w:lang w:val="fr-FR"/>
        </w:rPr>
        <w:t xml:space="preserve"> puis en </w:t>
      </w:r>
      <w:r w:rsidR="00063901" w:rsidRPr="00157726">
        <w:rPr>
          <w:b/>
          <w:lang w:val="fr-FR"/>
        </w:rPr>
        <w:t>coordination générale</w:t>
      </w:r>
      <w:r w:rsidR="00063901" w:rsidRPr="00157726">
        <w:rPr>
          <w:lang w:val="fr-FR"/>
        </w:rPr>
        <w:t xml:space="preserve">, en Afrique, dans les Caraïbes et en Asie. </w:t>
      </w:r>
    </w:p>
    <w:p w:rsidR="00434E5F" w:rsidRPr="00157726" w:rsidRDefault="00063901" w:rsidP="00063901">
      <w:pPr>
        <w:rPr>
          <w:lang w:val="fr-FR"/>
        </w:rPr>
      </w:pPr>
      <w:r w:rsidRPr="00157726">
        <w:rPr>
          <w:lang w:val="fr-FR"/>
        </w:rPr>
        <w:t>En 2015, à l’aube de ses 40 ans, la ratification de l’Agenda2030 et d’autre</w:t>
      </w:r>
      <w:r w:rsidR="00153789" w:rsidRPr="00157726">
        <w:rPr>
          <w:lang w:val="fr-FR"/>
        </w:rPr>
        <w:t>s grands accords internationaux</w:t>
      </w:r>
      <w:r w:rsidRPr="00157726">
        <w:rPr>
          <w:lang w:val="fr-FR"/>
        </w:rPr>
        <w:t xml:space="preserve"> le convainquirent </w:t>
      </w:r>
      <w:r w:rsidR="00153789" w:rsidRPr="00157726">
        <w:rPr>
          <w:lang w:val="fr-FR"/>
        </w:rPr>
        <w:t>qu’il était temps de contribuer, chez lui, en Guadeloupe, au changement de</w:t>
      </w:r>
      <w:r w:rsidRPr="00157726">
        <w:rPr>
          <w:lang w:val="fr-FR"/>
        </w:rPr>
        <w:t xml:space="preserve"> paradigmes de développement.</w:t>
      </w:r>
      <w:r w:rsidR="00153789" w:rsidRPr="00157726">
        <w:rPr>
          <w:lang w:val="fr-FR"/>
        </w:rPr>
        <w:t xml:space="preserve"> </w:t>
      </w:r>
    </w:p>
    <w:p w:rsidR="00434E5F" w:rsidRPr="00157726" w:rsidRDefault="0006769F" w:rsidP="00434E5F">
      <w:pPr>
        <w:pStyle w:val="normal0"/>
        <w:ind w:left="567"/>
      </w:pPr>
      <w:r w:rsidRPr="00157726">
        <w:t>Suite à sa reconversion professionnelle (</w:t>
      </w:r>
      <w:hyperlink r:id="rId14" w:history="1">
        <w:r w:rsidRPr="00157726">
          <w:rPr>
            <w:rStyle w:val="Lienhypertexte"/>
          </w:rPr>
          <w:t>20 MOOC réalisés</w:t>
        </w:r>
      </w:hyperlink>
      <w:r w:rsidRPr="00157726">
        <w:t xml:space="preserve">), il jette </w:t>
      </w:r>
      <w:r w:rsidR="00434E5F" w:rsidRPr="00157726">
        <w:t xml:space="preserve">les bases du projet </w:t>
      </w:r>
      <w:hyperlink r:id="rId15" w:history="1">
        <w:r w:rsidR="00434E5F" w:rsidRPr="00157726">
          <w:rPr>
            <w:rStyle w:val="Lienhypertexte"/>
          </w:rPr>
          <w:t>Cap2030</w:t>
        </w:r>
      </w:hyperlink>
      <w:r w:rsidR="00434E5F" w:rsidRPr="00157726">
        <w:t xml:space="preserve"> </w:t>
      </w:r>
      <w:r w:rsidRPr="00157726">
        <w:t>en 2016, co</w:t>
      </w:r>
      <w:r w:rsidR="00434E5F" w:rsidRPr="00157726">
        <w:t>fond</w:t>
      </w:r>
      <w:r w:rsidRPr="00157726">
        <w:t>e</w:t>
      </w:r>
      <w:r w:rsidR="00434E5F" w:rsidRPr="00157726">
        <w:t xml:space="preserve"> </w:t>
      </w:r>
      <w:hyperlink r:id="rId16" w:history="1">
        <w:r w:rsidR="00434E5F" w:rsidRPr="00157726">
          <w:rPr>
            <w:rStyle w:val="Lienhypertexte"/>
          </w:rPr>
          <w:t>APIH</w:t>
        </w:r>
      </w:hyperlink>
      <w:r w:rsidR="00434E5F" w:rsidRPr="00157726">
        <w:t xml:space="preserve"> (Alternative Pédagogique Innovante et Heureuse) et assur</w:t>
      </w:r>
      <w:r w:rsidRPr="00157726">
        <w:t>e</w:t>
      </w:r>
      <w:r w:rsidR="00434E5F" w:rsidRPr="00157726">
        <w:t xml:space="preserve"> des missions de conseil en Développement Durable et Innovation pour un cabinet d’urbanisme.</w:t>
      </w:r>
    </w:p>
    <w:p w:rsidR="00CC40D7" w:rsidRPr="00157726" w:rsidRDefault="0006769F" w:rsidP="0006769F">
      <w:pPr>
        <w:rPr>
          <w:b/>
          <w:i/>
          <w:lang w:val="fr-FR"/>
        </w:rPr>
      </w:pPr>
      <w:r w:rsidRPr="00157726">
        <w:rPr>
          <w:u w:val="single"/>
          <w:lang w:val="fr-FR"/>
        </w:rPr>
        <w:t xml:space="preserve">La citation qui résume sa pensée et son mode d’action : </w:t>
      </w:r>
      <w:r w:rsidRPr="00157726">
        <w:rPr>
          <w:b/>
          <w:i/>
          <w:lang w:val="fr-FR"/>
        </w:rPr>
        <w:t>« Face à un monde qui change, il vaut mieux penser le changement que changer le pansement » (Francis BLANCHE)</w:t>
      </w:r>
    </w:p>
    <w:p w:rsidR="00CC40D7" w:rsidRPr="00157726" w:rsidRDefault="00CC40D7" w:rsidP="00CC40D7">
      <w:pPr>
        <w:pStyle w:val="Titre3"/>
      </w:pPr>
      <w:bookmarkStart w:id="20" w:name="_Toc499564981"/>
      <w:r w:rsidRPr="00157726">
        <w:t>Éric AMBLARD</w:t>
      </w:r>
      <w:r w:rsidR="003D048C" w:rsidRPr="00157726">
        <w:t xml:space="preserve"> </w:t>
      </w:r>
      <w:r w:rsidR="003D048C" w:rsidRPr="00157726">
        <w:rPr>
          <w:bCs/>
          <w:noProof/>
          <w:lang w:eastAsia="fr-FR"/>
        </w:rPr>
        <w:drawing>
          <wp:inline distT="0" distB="0" distL="114300" distR="114300">
            <wp:extent cx="139065" cy="151765"/>
            <wp:effectExtent l="0" t="0" r="0" b="0"/>
            <wp:docPr id="5" name="image10.png" descr="Accéder au profil Linkedin de Nicolas Méron"/>
            <wp:cNvGraphicFramePr/>
            <a:graphic xmlns:a="http://schemas.openxmlformats.org/drawingml/2006/main">
              <a:graphicData uri="http://schemas.openxmlformats.org/drawingml/2006/picture">
                <pic:pic xmlns:pic="http://schemas.openxmlformats.org/drawingml/2006/picture">
                  <pic:nvPicPr>
                    <pic:cNvPr id="0" name="image10.png" descr="Accéder au profil Linkedin de Nicolas Méron"/>
                    <pic:cNvPicPr preferRelativeResize="0"/>
                  </pic:nvPicPr>
                  <pic:blipFill>
                    <a:blip r:embed="rId11" cstate="print"/>
                    <a:srcRect/>
                    <a:stretch>
                      <a:fillRect/>
                    </a:stretch>
                  </pic:blipFill>
                  <pic:spPr>
                    <a:xfrm>
                      <a:off x="0" y="0"/>
                      <a:ext cx="139065" cy="151765"/>
                    </a:xfrm>
                    <a:prstGeom prst="rect">
                      <a:avLst/>
                    </a:prstGeom>
                    <a:ln/>
                  </pic:spPr>
                </pic:pic>
              </a:graphicData>
            </a:graphic>
          </wp:inline>
        </w:drawing>
      </w:r>
      <w:bookmarkEnd w:id="20"/>
    </w:p>
    <w:p w:rsidR="00E10667" w:rsidRPr="00157726" w:rsidRDefault="006F5E05" w:rsidP="0006769F">
      <w:pPr>
        <w:rPr>
          <w:b/>
          <w:bCs/>
          <w:lang w:val="fr-FR"/>
        </w:rPr>
      </w:pPr>
      <w:r w:rsidRPr="006F5E05">
        <w:rPr>
          <w:noProof/>
          <w:lang w:val="fr-FR"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68pt;margin-top:7.15pt;width:117.15pt;height:143.2pt;z-index:251662336" stroked="t" strokecolor="#4f81bd [3204]">
            <v:imagedata r:id="rId17" o:title="Photo Pro Eric"/>
            <w10:wrap type="square"/>
          </v:shape>
        </w:pict>
      </w:r>
      <w:r w:rsidR="00E10667" w:rsidRPr="00157726">
        <w:rPr>
          <w:b/>
          <w:bCs/>
          <w:lang w:val="fr-FR"/>
        </w:rPr>
        <w:t>Consultant en développement d’entreprise et dynamique de changement, spécialiste de la TPE (Très Petites Entreprises) et du secteur de l’Agro-Transformation.</w:t>
      </w:r>
    </w:p>
    <w:p w:rsidR="00E10667" w:rsidRPr="00157726" w:rsidRDefault="00E10667" w:rsidP="00E10667">
      <w:pPr>
        <w:rPr>
          <w:lang w:val="fr-FR"/>
        </w:rPr>
      </w:pPr>
      <w:r w:rsidRPr="00157726">
        <w:rPr>
          <w:lang w:val="fr-FR"/>
        </w:rPr>
        <w:t>Ingénieur diplômé en Génie des Procédés Alimentaires (ENITIAA NANTES), il est le gérant d’ERINE CONSEIL, cabinet de conseil aux TPE créé en mars 2008.</w:t>
      </w:r>
    </w:p>
    <w:p w:rsidR="00E10667" w:rsidRPr="00157726" w:rsidRDefault="00E10667" w:rsidP="00E10667">
      <w:pPr>
        <w:rPr>
          <w:lang w:val="fr-FR"/>
        </w:rPr>
      </w:pPr>
      <w:r w:rsidRPr="00157726">
        <w:rPr>
          <w:lang w:val="fr-FR"/>
        </w:rPr>
        <w:t>Homme de terrain, il accompagne depuis plus de 10 ans les entreprises de Guadeloupe dans leur stratégie de développement, en leur apportant des outils simples et pragmatiques, ainsi qu’une approche humaniste et de proximité pour le pilotage de leur entreprise.</w:t>
      </w:r>
    </w:p>
    <w:p w:rsidR="00CC40D7" w:rsidRPr="00157726" w:rsidRDefault="0006769F" w:rsidP="0006769F">
      <w:pPr>
        <w:rPr>
          <w:b/>
          <w:i/>
          <w:lang w:val="fr-FR"/>
        </w:rPr>
      </w:pPr>
      <w:r w:rsidRPr="00157726">
        <w:rPr>
          <w:u w:val="single"/>
          <w:lang w:val="fr-FR"/>
        </w:rPr>
        <w:t xml:space="preserve">La citation qui résume sa pensée et son mode d’action : </w:t>
      </w:r>
      <w:r w:rsidRPr="00157726">
        <w:rPr>
          <w:b/>
          <w:i/>
          <w:lang w:val="fr-FR"/>
        </w:rPr>
        <w:t xml:space="preserve">« S'il n'y a pas de Solution, c'est qu'il n'y a pas de problème » (Jacques ROUXEL - Les </w:t>
      </w:r>
      <w:proofErr w:type="spellStart"/>
      <w:r w:rsidRPr="00157726">
        <w:rPr>
          <w:b/>
          <w:i/>
          <w:lang w:val="fr-FR"/>
        </w:rPr>
        <w:t>Shadoks</w:t>
      </w:r>
      <w:proofErr w:type="spellEnd"/>
      <w:r w:rsidRPr="00157726">
        <w:rPr>
          <w:b/>
          <w:i/>
          <w:lang w:val="fr-FR"/>
        </w:rPr>
        <w:t>)</w:t>
      </w:r>
    </w:p>
    <w:bookmarkEnd w:id="0"/>
    <w:bookmarkEnd w:id="1"/>
    <w:bookmarkEnd w:id="2"/>
    <w:bookmarkEnd w:id="4"/>
    <w:p w:rsidR="00F33ACA" w:rsidRPr="00157726" w:rsidRDefault="00F33ACA" w:rsidP="00F77889">
      <w:pPr>
        <w:rPr>
          <w:lang w:val="fr-FR"/>
        </w:rPr>
      </w:pPr>
      <w:r w:rsidRPr="00157726">
        <w:rPr>
          <w:lang w:val="fr-FR"/>
        </w:rPr>
        <w:br w:type="page"/>
      </w:r>
    </w:p>
    <w:p w:rsidR="00636B81" w:rsidRPr="00157726" w:rsidRDefault="003D048C" w:rsidP="00AC0A2C">
      <w:pPr>
        <w:pStyle w:val="Titre10"/>
      </w:pPr>
      <w:bookmarkStart w:id="21" w:name="_Toc480046619"/>
      <w:bookmarkStart w:id="22" w:name="_Toc480046644"/>
      <w:bookmarkStart w:id="23" w:name="_Toc473063511"/>
      <w:bookmarkStart w:id="24" w:name="_Toc499564982"/>
      <w:bookmarkEnd w:id="21"/>
      <w:bookmarkEnd w:id="22"/>
      <w:bookmarkEnd w:id="23"/>
      <w:r w:rsidRPr="00157726">
        <w:lastRenderedPageBreak/>
        <w:t>Présentation succincte de Cap2030</w:t>
      </w:r>
      <w:bookmarkEnd w:id="24"/>
    </w:p>
    <w:p w:rsidR="00AC0A2C" w:rsidRPr="00157726" w:rsidRDefault="00AC0A2C" w:rsidP="00AC0A2C">
      <w:pPr>
        <w:rPr>
          <w:lang w:val="fr-FR"/>
        </w:rPr>
      </w:pPr>
      <w:r w:rsidRPr="00157726">
        <w:rPr>
          <w:lang w:val="fr-FR"/>
        </w:rPr>
        <w:t xml:space="preserve">Fondé il y a 1 an, le 24 novembre 2016, </w:t>
      </w:r>
      <w:r w:rsidRPr="00157726">
        <w:rPr>
          <w:b/>
          <w:lang w:val="fr-FR"/>
        </w:rPr>
        <w:t xml:space="preserve">Cap2030 est un cabinet de Conseil en Développement Durable et </w:t>
      </w:r>
      <w:r w:rsidR="004F43BF" w:rsidRPr="00157726">
        <w:rPr>
          <w:b/>
          <w:lang w:val="fr-FR"/>
        </w:rPr>
        <w:t>Innovation</w:t>
      </w:r>
      <w:r w:rsidRPr="00157726">
        <w:rPr>
          <w:lang w:val="fr-FR"/>
        </w:rPr>
        <w:t>, mais pas que.</w:t>
      </w:r>
    </w:p>
    <w:p w:rsidR="003D048C" w:rsidRPr="00157726" w:rsidRDefault="003D048C" w:rsidP="00AC0A2C">
      <w:pPr>
        <w:rPr>
          <w:lang w:val="fr-FR"/>
        </w:rPr>
      </w:pPr>
    </w:p>
    <w:p w:rsidR="004F43BF" w:rsidRPr="00157726" w:rsidRDefault="004F43BF" w:rsidP="00AC0A2C">
      <w:pPr>
        <w:rPr>
          <w:lang w:val="fr-FR"/>
        </w:rPr>
      </w:pPr>
      <w:r w:rsidRPr="00157726">
        <w:rPr>
          <w:lang w:val="fr-FR"/>
        </w:rPr>
        <w:t xml:space="preserve">Son </w:t>
      </w:r>
      <w:r w:rsidR="00341F3E" w:rsidRPr="00157726">
        <w:rPr>
          <w:lang w:val="fr-FR"/>
        </w:rPr>
        <w:t xml:space="preserve">ambition </w:t>
      </w:r>
      <w:r w:rsidRPr="00157726">
        <w:rPr>
          <w:lang w:val="fr-FR"/>
        </w:rPr>
        <w:t xml:space="preserve">est de contribuer à </w:t>
      </w:r>
      <w:r w:rsidR="00341F3E" w:rsidRPr="00157726">
        <w:rPr>
          <w:lang w:val="fr-FR"/>
        </w:rPr>
        <w:t>une</w:t>
      </w:r>
      <w:r w:rsidRPr="00157726">
        <w:rPr>
          <w:lang w:val="fr-FR"/>
        </w:rPr>
        <w:t xml:space="preserve"> transition </w:t>
      </w:r>
      <w:r w:rsidRPr="00157726">
        <w:rPr>
          <w:b/>
          <w:lang w:val="fr-FR"/>
        </w:rPr>
        <w:t>Économique,</w:t>
      </w:r>
      <w:r w:rsidRPr="00157726">
        <w:rPr>
          <w:lang w:val="fr-FR"/>
        </w:rPr>
        <w:t xml:space="preserve"> </w:t>
      </w:r>
      <w:r w:rsidRPr="00157726">
        <w:rPr>
          <w:b/>
          <w:lang w:val="fr-FR"/>
        </w:rPr>
        <w:t>Écologique</w:t>
      </w:r>
      <w:r w:rsidRPr="00157726">
        <w:rPr>
          <w:lang w:val="fr-FR"/>
        </w:rPr>
        <w:t xml:space="preserve"> et </w:t>
      </w:r>
      <w:r w:rsidRPr="00157726">
        <w:rPr>
          <w:b/>
          <w:lang w:val="fr-FR"/>
        </w:rPr>
        <w:t>Solidaire</w:t>
      </w:r>
      <w:r w:rsidRPr="00157726">
        <w:rPr>
          <w:lang w:val="fr-FR"/>
        </w:rPr>
        <w:t xml:space="preserve"> </w:t>
      </w:r>
      <w:r w:rsidR="00341F3E" w:rsidRPr="00157726">
        <w:rPr>
          <w:lang w:val="fr-FR"/>
        </w:rPr>
        <w:t xml:space="preserve">en Guadeloupe, source de croissance, de </w:t>
      </w:r>
      <w:proofErr w:type="spellStart"/>
      <w:r w:rsidR="00341F3E" w:rsidRPr="00157726">
        <w:rPr>
          <w:lang w:val="fr-FR"/>
        </w:rPr>
        <w:t>sanité</w:t>
      </w:r>
      <w:proofErr w:type="spellEnd"/>
      <w:r w:rsidR="00341F3E" w:rsidRPr="00157726">
        <w:rPr>
          <w:lang w:val="fr-FR"/>
        </w:rPr>
        <w:t xml:space="preserve"> et de confiance aux autres et en l’Avenir</w:t>
      </w:r>
      <w:r w:rsidRPr="00157726">
        <w:rPr>
          <w:lang w:val="fr-FR"/>
        </w:rPr>
        <w:t>.</w:t>
      </w:r>
    </w:p>
    <w:p w:rsidR="003D048C" w:rsidRPr="00157726" w:rsidRDefault="003D048C" w:rsidP="00AC0A2C">
      <w:pPr>
        <w:rPr>
          <w:lang w:val="fr-FR"/>
        </w:rPr>
      </w:pPr>
    </w:p>
    <w:p w:rsidR="004F43BF" w:rsidRPr="00157726" w:rsidRDefault="00CB2034" w:rsidP="00AC0A2C">
      <w:pPr>
        <w:rPr>
          <w:lang w:val="fr-FR"/>
        </w:rPr>
      </w:pPr>
      <w:r>
        <w:rPr>
          <w:lang w:val="fr-FR"/>
        </w:rPr>
        <w:t>L</w:t>
      </w:r>
      <w:r w:rsidR="003D048C" w:rsidRPr="00157726">
        <w:rPr>
          <w:lang w:val="fr-FR"/>
        </w:rPr>
        <w:t>a stratégie</w:t>
      </w:r>
      <w:r>
        <w:rPr>
          <w:lang w:val="fr-FR"/>
        </w:rPr>
        <w:t xml:space="preserve"> de Cap2030</w:t>
      </w:r>
      <w:r w:rsidR="003D048C" w:rsidRPr="00157726">
        <w:rPr>
          <w:lang w:val="fr-FR"/>
        </w:rPr>
        <w:t xml:space="preserve"> s’articule autour de </w:t>
      </w:r>
      <w:r w:rsidR="004F43BF" w:rsidRPr="00157726">
        <w:rPr>
          <w:lang w:val="fr-FR"/>
        </w:rPr>
        <w:t xml:space="preserve">3 objectifs </w:t>
      </w:r>
      <w:r w:rsidR="00341F3E" w:rsidRPr="00157726">
        <w:rPr>
          <w:lang w:val="fr-FR"/>
        </w:rPr>
        <w:t>distincts mais interdépendants</w:t>
      </w:r>
      <w:r w:rsidR="004F43BF" w:rsidRPr="00157726">
        <w:rPr>
          <w:lang w:val="fr-FR"/>
        </w:rPr>
        <w:t> :</w:t>
      </w:r>
    </w:p>
    <w:p w:rsidR="00147EFA" w:rsidRPr="00157726" w:rsidRDefault="00AC0A2C" w:rsidP="00147EFA">
      <w:pPr>
        <w:pStyle w:val="Paragraphedeliste"/>
        <w:numPr>
          <w:ilvl w:val="0"/>
          <w:numId w:val="31"/>
        </w:numPr>
        <w:spacing w:after="240" w:line="276" w:lineRule="auto"/>
        <w:rPr>
          <w:lang w:val="fr-FR"/>
        </w:rPr>
      </w:pPr>
      <w:r w:rsidRPr="00157726">
        <w:rPr>
          <w:b/>
          <w:lang w:val="fr-FR"/>
        </w:rPr>
        <w:t xml:space="preserve">Promouvoir le </w:t>
      </w:r>
      <w:r w:rsidR="004F43BF" w:rsidRPr="00157726">
        <w:rPr>
          <w:b/>
          <w:lang w:val="fr-FR"/>
        </w:rPr>
        <w:t>D</w:t>
      </w:r>
      <w:r w:rsidRPr="00157726">
        <w:rPr>
          <w:b/>
          <w:lang w:val="fr-FR"/>
        </w:rPr>
        <w:t xml:space="preserve">éveloppement </w:t>
      </w:r>
      <w:r w:rsidR="004F43BF" w:rsidRPr="00157726">
        <w:rPr>
          <w:b/>
          <w:lang w:val="fr-FR"/>
        </w:rPr>
        <w:t>D</w:t>
      </w:r>
      <w:r w:rsidRPr="00157726">
        <w:rPr>
          <w:b/>
          <w:lang w:val="fr-FR"/>
        </w:rPr>
        <w:t>urable</w:t>
      </w:r>
      <w:r w:rsidR="004F43BF" w:rsidRPr="00157726">
        <w:rPr>
          <w:lang w:val="fr-FR"/>
        </w:rPr>
        <w:t xml:space="preserve"> et notamment l’Agenda2030 des Nations-Unies l’ONU et ses 17 ODD (Objectifs de Développement Durable)</w:t>
      </w:r>
      <w:r w:rsidR="00147EFA" w:rsidRPr="00157726">
        <w:rPr>
          <w:lang w:val="fr-FR"/>
        </w:rPr>
        <w:t xml:space="preserve"> </w:t>
      </w:r>
    </w:p>
    <w:p w:rsidR="00AC0A2C" w:rsidRPr="00157726" w:rsidRDefault="00147EFA" w:rsidP="00147EFA">
      <w:pPr>
        <w:pStyle w:val="Paragraphedeliste"/>
        <w:spacing w:after="240" w:line="276" w:lineRule="auto"/>
        <w:ind w:left="1287"/>
        <w:rPr>
          <w:color w:val="0070C0"/>
          <w:lang w:val="fr-FR"/>
        </w:rPr>
      </w:pPr>
      <w:r w:rsidRPr="00157726">
        <w:rPr>
          <w:color w:val="0070C0"/>
          <w:u w:val="single"/>
          <w:lang w:val="fr-FR"/>
        </w:rPr>
        <w:t>Cible :</w:t>
      </w:r>
      <w:r w:rsidRPr="00157726">
        <w:rPr>
          <w:color w:val="0070C0"/>
          <w:lang w:val="fr-FR"/>
        </w:rPr>
        <w:t xml:space="preserve"> grand public, écoles, associations, secteurs privés, publics et académiques</w:t>
      </w:r>
      <w:r w:rsidR="001C26EA" w:rsidRPr="00157726">
        <w:rPr>
          <w:color w:val="0070C0"/>
          <w:lang w:val="fr-FR"/>
        </w:rPr>
        <w:t>.</w:t>
      </w:r>
    </w:p>
    <w:p w:rsidR="00341F3E" w:rsidRDefault="00341F3E" w:rsidP="00147EFA">
      <w:pPr>
        <w:pStyle w:val="Paragraphedeliste"/>
        <w:spacing w:after="240" w:line="276" w:lineRule="auto"/>
        <w:ind w:left="1287"/>
        <w:rPr>
          <w:color w:val="0070C0"/>
          <w:lang w:val="fr-FR"/>
        </w:rPr>
      </w:pPr>
      <w:r w:rsidRPr="00157726">
        <w:rPr>
          <w:color w:val="0070C0"/>
          <w:u w:val="single"/>
          <w:lang w:val="fr-FR"/>
        </w:rPr>
        <w:t>Accomplissements :</w:t>
      </w:r>
      <w:r w:rsidRPr="00157726">
        <w:rPr>
          <w:color w:val="0070C0"/>
          <w:lang w:val="fr-FR"/>
        </w:rPr>
        <w:t xml:space="preserve"> </w:t>
      </w:r>
      <w:r w:rsidR="001C26EA" w:rsidRPr="00157726">
        <w:rPr>
          <w:color w:val="0070C0"/>
          <w:lang w:val="fr-FR"/>
        </w:rPr>
        <w:t>accompagnement individuel de dirigeants de TPE/PME ; participation à des émissions (télévision, radios).</w:t>
      </w:r>
    </w:p>
    <w:p w:rsidR="002D61BD" w:rsidRPr="002D61BD" w:rsidRDefault="002D61BD" w:rsidP="00147EFA">
      <w:pPr>
        <w:pStyle w:val="Paragraphedeliste"/>
        <w:spacing w:after="240" w:line="276" w:lineRule="auto"/>
        <w:ind w:left="1287"/>
        <w:rPr>
          <w:lang w:val="fr-FR"/>
        </w:rPr>
      </w:pPr>
    </w:p>
    <w:p w:rsidR="00AC0A2C" w:rsidRPr="00157726" w:rsidRDefault="00147EFA" w:rsidP="00147EFA">
      <w:pPr>
        <w:pStyle w:val="Paragraphedeliste"/>
        <w:numPr>
          <w:ilvl w:val="0"/>
          <w:numId w:val="31"/>
        </w:numPr>
        <w:spacing w:after="240" w:line="276" w:lineRule="auto"/>
        <w:rPr>
          <w:lang w:val="fr-FR"/>
        </w:rPr>
      </w:pPr>
      <w:r w:rsidRPr="00157726">
        <w:rPr>
          <w:b/>
          <w:lang w:val="fr-FR"/>
        </w:rPr>
        <w:t>Initier et/ou Accompagner le développement de programmes intégrés, durables, voire innovants</w:t>
      </w:r>
      <w:r w:rsidRPr="00157726">
        <w:rPr>
          <w:lang w:val="fr-FR"/>
        </w:rPr>
        <w:t>, s'appuyant sur les 6 piliers du Développement Durable : Social, Écologique, Économique, Culturel, Éthique, Gouvernance,</w:t>
      </w:r>
      <w:r w:rsidR="00637B75">
        <w:rPr>
          <w:lang w:val="fr-FR"/>
        </w:rPr>
        <w:t xml:space="preserve"> </w:t>
      </w:r>
      <w:r w:rsidR="00AC0A2C" w:rsidRPr="00157726">
        <w:rPr>
          <w:lang w:val="fr-FR"/>
        </w:rPr>
        <w:t>environnementale,</w:t>
      </w:r>
    </w:p>
    <w:p w:rsidR="001C26EA" w:rsidRPr="00157726" w:rsidRDefault="001C26EA" w:rsidP="001C26EA">
      <w:pPr>
        <w:pStyle w:val="Paragraphedeliste"/>
        <w:spacing w:after="240" w:line="276" w:lineRule="auto"/>
        <w:ind w:left="1287"/>
        <w:rPr>
          <w:color w:val="0070C0"/>
          <w:lang w:val="fr-FR"/>
        </w:rPr>
      </w:pPr>
      <w:r w:rsidRPr="00157726">
        <w:rPr>
          <w:color w:val="0070C0"/>
          <w:u w:val="single"/>
          <w:lang w:val="fr-FR"/>
        </w:rPr>
        <w:t>Cible :</w:t>
      </w:r>
      <w:r w:rsidRPr="00157726">
        <w:rPr>
          <w:color w:val="0070C0"/>
          <w:lang w:val="fr-FR"/>
        </w:rPr>
        <w:t xml:space="preserve"> éducation nationale, associations, secteurs privés et publics.</w:t>
      </w:r>
    </w:p>
    <w:p w:rsidR="001C26EA" w:rsidRPr="00157726" w:rsidRDefault="001C26EA" w:rsidP="001C26EA">
      <w:pPr>
        <w:pStyle w:val="Paragraphedeliste"/>
        <w:spacing w:after="240" w:line="276" w:lineRule="auto"/>
        <w:ind w:left="1287"/>
        <w:rPr>
          <w:color w:val="0070C0"/>
          <w:lang w:val="fr-FR"/>
        </w:rPr>
      </w:pPr>
      <w:r w:rsidRPr="00157726">
        <w:rPr>
          <w:color w:val="0070C0"/>
          <w:u w:val="single"/>
          <w:lang w:val="fr-FR"/>
        </w:rPr>
        <w:t>Accomplissements :</w:t>
      </w:r>
      <w:r w:rsidRPr="00157726">
        <w:rPr>
          <w:color w:val="0070C0"/>
          <w:lang w:val="fr-FR"/>
        </w:rPr>
        <w:t xml:space="preserve"> cofondateur du projet </w:t>
      </w:r>
      <w:hyperlink r:id="rId18" w:history="1">
        <w:r w:rsidRPr="00157726">
          <w:rPr>
            <w:rStyle w:val="Lienhypertexte"/>
            <w:lang w:val="fr-FR"/>
          </w:rPr>
          <w:t>APIH</w:t>
        </w:r>
      </w:hyperlink>
      <w:r w:rsidRPr="00157726">
        <w:rPr>
          <w:color w:val="0070C0"/>
          <w:lang w:val="fr-FR"/>
        </w:rPr>
        <w:t xml:space="preserve"> (Alternative Pédagogique Innovante et Heureuse) ; missions de conseil auprès d’un cabinet d’urbanisme ; accompagnement de TPE/PME dans la conception de </w:t>
      </w:r>
      <w:r w:rsidR="00637B75">
        <w:rPr>
          <w:color w:val="0070C0"/>
          <w:lang w:val="fr-FR"/>
        </w:rPr>
        <w:t>stratégies « D</w:t>
      </w:r>
      <w:r w:rsidRPr="00157726">
        <w:rPr>
          <w:color w:val="0070C0"/>
          <w:lang w:val="fr-FR"/>
        </w:rPr>
        <w:t>éveloppement</w:t>
      </w:r>
      <w:r w:rsidR="00637B75">
        <w:rPr>
          <w:color w:val="0070C0"/>
          <w:lang w:val="fr-FR"/>
        </w:rPr>
        <w:t xml:space="preserve"> Durable »</w:t>
      </w:r>
      <w:r w:rsidRPr="00157726">
        <w:rPr>
          <w:color w:val="0070C0"/>
          <w:lang w:val="fr-FR"/>
        </w:rPr>
        <w:t>.</w:t>
      </w:r>
    </w:p>
    <w:p w:rsidR="001C26EA" w:rsidRPr="00157726" w:rsidRDefault="001C26EA" w:rsidP="001C26EA">
      <w:pPr>
        <w:pStyle w:val="Paragraphedeliste"/>
        <w:spacing w:after="240" w:line="276" w:lineRule="auto"/>
        <w:ind w:left="1287"/>
        <w:rPr>
          <w:lang w:val="fr-FR"/>
        </w:rPr>
      </w:pPr>
    </w:p>
    <w:p w:rsidR="00147EFA" w:rsidRPr="00157726" w:rsidRDefault="00147EFA" w:rsidP="00147EFA">
      <w:pPr>
        <w:pStyle w:val="Paragraphedeliste"/>
        <w:numPr>
          <w:ilvl w:val="0"/>
          <w:numId w:val="31"/>
        </w:numPr>
        <w:spacing w:after="240" w:line="276" w:lineRule="auto"/>
        <w:rPr>
          <w:lang w:val="fr-FR"/>
        </w:rPr>
      </w:pPr>
      <w:r w:rsidRPr="00157726">
        <w:rPr>
          <w:b/>
          <w:lang w:val="fr-FR"/>
        </w:rPr>
        <w:t>Contribuer à la mise en réseau d'Acteurs</w:t>
      </w:r>
      <w:r w:rsidRPr="00157726">
        <w:rPr>
          <w:lang w:val="fr-FR"/>
        </w:rPr>
        <w:t xml:space="preserve"> d’horizons, de compétences et de talents divers, </w:t>
      </w:r>
      <w:r w:rsidR="005D43FA" w:rsidRPr="00157726">
        <w:rPr>
          <w:lang w:val="fr-FR"/>
        </w:rPr>
        <w:t>ayant la volonté</w:t>
      </w:r>
      <w:r w:rsidR="001C26EA" w:rsidRPr="00157726">
        <w:rPr>
          <w:lang w:val="fr-FR"/>
        </w:rPr>
        <w:t xml:space="preserve"> </w:t>
      </w:r>
      <w:r w:rsidRPr="00157726">
        <w:rPr>
          <w:lang w:val="fr-FR"/>
        </w:rPr>
        <w:t>d’être réaliste</w:t>
      </w:r>
      <w:r w:rsidR="00341F3E" w:rsidRPr="00157726">
        <w:rPr>
          <w:lang w:val="fr-FR"/>
        </w:rPr>
        <w:t>s</w:t>
      </w:r>
      <w:r w:rsidRPr="00157726">
        <w:rPr>
          <w:lang w:val="fr-FR"/>
        </w:rPr>
        <w:t xml:space="preserve"> et </w:t>
      </w:r>
      <w:r w:rsidR="00341F3E" w:rsidRPr="00157726">
        <w:rPr>
          <w:lang w:val="fr-FR"/>
        </w:rPr>
        <w:t>donc créatifs</w:t>
      </w:r>
      <w:r w:rsidR="001C26EA" w:rsidRPr="00157726">
        <w:rPr>
          <w:lang w:val="fr-FR"/>
        </w:rPr>
        <w:t xml:space="preserve"> </w:t>
      </w:r>
      <w:r w:rsidR="005D43FA" w:rsidRPr="00157726">
        <w:rPr>
          <w:lang w:val="fr-FR"/>
        </w:rPr>
        <w:t>pour oser des disruptions</w:t>
      </w:r>
      <w:r w:rsidR="001C26EA" w:rsidRPr="00157726">
        <w:rPr>
          <w:lang w:val="fr-FR"/>
        </w:rPr>
        <w:t>.</w:t>
      </w:r>
    </w:p>
    <w:p w:rsidR="001C26EA" w:rsidRPr="00157726" w:rsidRDefault="001C26EA" w:rsidP="001C26EA">
      <w:pPr>
        <w:pStyle w:val="Paragraphedeliste"/>
        <w:spacing w:after="240" w:line="276" w:lineRule="auto"/>
        <w:ind w:left="1287"/>
        <w:rPr>
          <w:color w:val="0070C0"/>
          <w:lang w:val="fr-FR"/>
        </w:rPr>
      </w:pPr>
      <w:r w:rsidRPr="00157726">
        <w:rPr>
          <w:color w:val="0070C0"/>
          <w:u w:val="single"/>
          <w:lang w:val="fr-FR"/>
        </w:rPr>
        <w:t>Cible :</w:t>
      </w:r>
      <w:r w:rsidRPr="00157726">
        <w:rPr>
          <w:color w:val="0070C0"/>
          <w:lang w:val="fr-FR"/>
        </w:rPr>
        <w:t xml:space="preserve"> </w:t>
      </w:r>
      <w:r w:rsidR="005D43FA" w:rsidRPr="00157726">
        <w:rPr>
          <w:color w:val="0070C0"/>
          <w:lang w:val="fr-FR"/>
        </w:rPr>
        <w:t>dirigeants, salariés (privé ou public) ou citoyens, associations, etc.</w:t>
      </w:r>
    </w:p>
    <w:p w:rsidR="00147EFA" w:rsidRPr="00157726" w:rsidRDefault="001C26EA" w:rsidP="003D048C">
      <w:pPr>
        <w:pStyle w:val="Paragraphedeliste"/>
        <w:spacing w:after="240" w:line="276" w:lineRule="auto"/>
        <w:ind w:left="1287"/>
        <w:rPr>
          <w:color w:val="0070C0"/>
          <w:lang w:val="fr-FR"/>
        </w:rPr>
      </w:pPr>
      <w:r w:rsidRPr="00157726">
        <w:rPr>
          <w:color w:val="0070C0"/>
          <w:u w:val="single"/>
          <w:lang w:val="fr-FR"/>
        </w:rPr>
        <w:t>Accomplissements :</w:t>
      </w:r>
      <w:r w:rsidRPr="00157726">
        <w:rPr>
          <w:color w:val="0070C0"/>
          <w:lang w:val="fr-FR"/>
        </w:rPr>
        <w:t xml:space="preserve"> </w:t>
      </w:r>
      <w:r w:rsidR="00D819CB" w:rsidRPr="00157726">
        <w:rPr>
          <w:color w:val="0070C0"/>
          <w:lang w:val="fr-FR"/>
        </w:rPr>
        <w:t xml:space="preserve">nombreuses rencontres et consultations effectuées et planifiées ; partenariat signé avec </w:t>
      </w:r>
      <w:r w:rsidR="005D43FA" w:rsidRPr="00157726">
        <w:rPr>
          <w:color w:val="0070C0"/>
          <w:lang w:val="fr-FR"/>
        </w:rPr>
        <w:t>ERINE Conseil</w:t>
      </w:r>
      <w:r w:rsidR="00D819CB" w:rsidRPr="00157726">
        <w:rPr>
          <w:color w:val="0070C0"/>
          <w:lang w:val="fr-FR"/>
        </w:rPr>
        <w:t> ; négociations de partenariats en cours ; planification d’évènements publics et privés</w:t>
      </w:r>
      <w:r w:rsidRPr="00157726">
        <w:rPr>
          <w:color w:val="0070C0"/>
          <w:lang w:val="fr-FR"/>
        </w:rPr>
        <w:t>.</w:t>
      </w:r>
    </w:p>
    <w:sectPr w:rsidR="00147EFA" w:rsidRPr="00157726" w:rsidSect="002677E9">
      <w:headerReference w:type="default" r:id="rId19"/>
      <w:footerReference w:type="default" r:id="rId20"/>
      <w:headerReference w:type="first" r:id="rId21"/>
      <w:footerReference w:type="first" r:id="rId22"/>
      <w:pgSz w:w="11906" w:h="16838" w:code="9"/>
      <w:pgMar w:top="851" w:right="924" w:bottom="820" w:left="1276" w:header="720" w:footer="51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47CB" w:rsidRDefault="006B47CB">
      <w:r>
        <w:separator/>
      </w:r>
    </w:p>
  </w:endnote>
  <w:endnote w:type="continuationSeparator" w:id="0">
    <w:p w:rsidR="006B47CB" w:rsidRDefault="006B47CB">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992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142"/>
      <w:gridCol w:w="9639"/>
      <w:gridCol w:w="142"/>
    </w:tblGrid>
    <w:tr w:rsidR="00D819CB" w:rsidRPr="00531F89" w:rsidTr="008158BF">
      <w:trPr>
        <w:gridAfter w:val="1"/>
        <w:wAfter w:w="142" w:type="dxa"/>
        <w:trHeight w:hRule="exact" w:val="85"/>
      </w:trPr>
      <w:tc>
        <w:tcPr>
          <w:tcW w:w="9781" w:type="dxa"/>
          <w:gridSpan w:val="2"/>
          <w:tcMar>
            <w:left w:w="0" w:type="dxa"/>
            <w:right w:w="0" w:type="dxa"/>
          </w:tcMar>
          <w:vAlign w:val="center"/>
        </w:tcPr>
        <w:p w:rsidR="00D819CB" w:rsidRPr="00531F89" w:rsidRDefault="00D819CB" w:rsidP="0014349C">
          <w:pPr>
            <w:pStyle w:val="Pieddepage"/>
            <w:tabs>
              <w:tab w:val="clear" w:pos="4536"/>
              <w:tab w:val="clear" w:pos="9639"/>
              <w:tab w:val="center" w:pos="8364"/>
              <w:tab w:val="right" w:pos="8931"/>
            </w:tabs>
            <w:spacing w:before="0" w:after="0"/>
            <w:ind w:left="5"/>
            <w:jc w:val="left"/>
            <w:rPr>
              <w:szCs w:val="2"/>
              <w:lang w:val="fr-FR"/>
            </w:rPr>
          </w:pPr>
        </w:p>
      </w:tc>
    </w:tr>
    <w:tr w:rsidR="00D819CB" w:rsidRPr="00B51FE4" w:rsidTr="008158BF">
      <w:trPr>
        <w:gridBefore w:val="1"/>
        <w:wBefore w:w="142" w:type="dxa"/>
        <w:trHeight w:val="604"/>
      </w:trPr>
      <w:tc>
        <w:tcPr>
          <w:tcW w:w="9781" w:type="dxa"/>
          <w:gridSpan w:val="2"/>
          <w:tcMar>
            <w:left w:w="0" w:type="dxa"/>
            <w:right w:w="0" w:type="dxa"/>
          </w:tcMar>
          <w:vAlign w:val="center"/>
        </w:tcPr>
        <w:p w:rsidR="00D819CB" w:rsidRPr="006369DC" w:rsidRDefault="006F5E05" w:rsidP="00361A6D">
          <w:pPr>
            <w:pStyle w:val="Pieddepage"/>
            <w:tabs>
              <w:tab w:val="clear" w:pos="4536"/>
              <w:tab w:val="clear" w:pos="9639"/>
            </w:tabs>
            <w:spacing w:before="0" w:after="0"/>
            <w:ind w:left="0"/>
            <w:rPr>
              <w:sz w:val="20"/>
              <w:szCs w:val="2"/>
              <w:lang w:val="fr-FR"/>
            </w:rPr>
          </w:pPr>
          <w:r w:rsidRPr="006F5E05">
            <w:rPr>
              <w:szCs w:val="2"/>
              <w:lang w:val="fr-FR"/>
            </w:rPr>
            <w:pict>
              <v:rect id="_x0000_s2678" style="position:absolute;left:0;text-align:left;margin-left:0;margin-top:0;width:487.55pt;height:2.85pt;flip:y;z-index:251676160;mso-position-horizontal-relative:margin;mso-position-vertical-relative:margin;v-text-anchor:middle" fillcolor="#0070c0" stroked="f" strokecolor="#cecece" strokeweight="3pt">
                <v:fill color2="#ffc000" angle="-90" type="gradient"/>
                <v:shadow color="#cecece" offset="6pt,6pt"/>
                <v:textbox inset="2.5mm,1.3mm,2.5mm,1.3mm"/>
                <w10:wrap type="square" anchorx="margin" anchory="margin"/>
              </v:rect>
            </w:pict>
          </w:r>
          <w:r w:rsidR="00361A6D">
            <w:rPr>
              <w:sz w:val="18"/>
              <w:szCs w:val="2"/>
              <w:lang w:val="fr-FR"/>
            </w:rPr>
            <w:t>© 2017</w:t>
          </w:r>
          <w:r w:rsidR="00D819CB" w:rsidRPr="0014349C">
            <w:rPr>
              <w:sz w:val="18"/>
              <w:szCs w:val="2"/>
              <w:lang w:val="fr-FR"/>
            </w:rPr>
            <w:t xml:space="preserve"> ERINE Conseil | </w:t>
          </w:r>
          <w:r w:rsidR="00361A6D">
            <w:rPr>
              <w:sz w:val="18"/>
              <w:szCs w:val="2"/>
              <w:lang w:val="fr-FR"/>
            </w:rPr>
            <w:t>@ 2017 Cap2030</w:t>
          </w:r>
          <w:r w:rsidR="00D819CB">
            <w:rPr>
              <w:sz w:val="18"/>
              <w:szCs w:val="2"/>
              <w:lang w:val="fr-FR"/>
            </w:rPr>
            <w:ptab w:relativeTo="margin" w:alignment="right" w:leader="none"/>
          </w:r>
          <w:r w:rsidR="00D819CB" w:rsidRPr="00652B66">
            <w:rPr>
              <w:sz w:val="18"/>
              <w:szCs w:val="2"/>
              <w:lang w:val="fr-FR"/>
            </w:rPr>
            <w:t xml:space="preserve"> </w:t>
          </w:r>
          <w:r w:rsidR="00D819CB" w:rsidRPr="0014349C">
            <w:rPr>
              <w:sz w:val="18"/>
              <w:szCs w:val="2"/>
              <w:lang w:val="en-US"/>
            </w:rPr>
            <w:t xml:space="preserve">Page </w:t>
          </w:r>
          <w:r w:rsidRPr="006F5E05">
            <w:rPr>
              <w:b/>
              <w:sz w:val="18"/>
              <w:szCs w:val="2"/>
              <w:lang w:val="en-US"/>
            </w:rPr>
            <w:fldChar w:fldCharType="begin"/>
          </w:r>
          <w:r w:rsidR="00D819CB" w:rsidRPr="0014349C">
            <w:rPr>
              <w:b/>
              <w:sz w:val="18"/>
              <w:szCs w:val="2"/>
              <w:lang w:val="en-US"/>
            </w:rPr>
            <w:instrText xml:space="preserve"> PAGE </w:instrText>
          </w:r>
          <w:r w:rsidRPr="006F5E05">
            <w:rPr>
              <w:b/>
              <w:sz w:val="18"/>
              <w:szCs w:val="2"/>
              <w:lang w:val="en-US"/>
            </w:rPr>
            <w:fldChar w:fldCharType="separate"/>
          </w:r>
          <w:r w:rsidR="002D61BD">
            <w:rPr>
              <w:b/>
              <w:noProof/>
              <w:sz w:val="18"/>
              <w:szCs w:val="2"/>
              <w:lang w:val="en-US"/>
            </w:rPr>
            <w:t>6</w:t>
          </w:r>
          <w:r w:rsidRPr="0014349C">
            <w:rPr>
              <w:sz w:val="18"/>
              <w:szCs w:val="2"/>
              <w:lang w:val="fr-FR"/>
            </w:rPr>
            <w:fldChar w:fldCharType="end"/>
          </w:r>
          <w:r w:rsidR="00D819CB" w:rsidRPr="0014349C">
            <w:rPr>
              <w:sz w:val="18"/>
              <w:szCs w:val="2"/>
              <w:lang w:val="fr-FR"/>
            </w:rPr>
            <w:t xml:space="preserve"> / </w:t>
          </w:r>
          <w:r w:rsidRPr="006F5E05">
            <w:rPr>
              <w:b/>
              <w:sz w:val="18"/>
              <w:szCs w:val="2"/>
              <w:lang w:val="fr-FR"/>
            </w:rPr>
            <w:fldChar w:fldCharType="begin"/>
          </w:r>
          <w:r w:rsidR="00D819CB" w:rsidRPr="0014349C">
            <w:rPr>
              <w:b/>
              <w:sz w:val="18"/>
              <w:szCs w:val="2"/>
              <w:lang w:val="fr-FR"/>
            </w:rPr>
            <w:instrText>NUMPAGES</w:instrText>
          </w:r>
          <w:r w:rsidRPr="006F5E05">
            <w:rPr>
              <w:b/>
              <w:sz w:val="18"/>
              <w:szCs w:val="2"/>
              <w:lang w:val="fr-FR"/>
            </w:rPr>
            <w:fldChar w:fldCharType="separate"/>
          </w:r>
          <w:r w:rsidR="002D61BD">
            <w:rPr>
              <w:b/>
              <w:noProof/>
              <w:sz w:val="18"/>
              <w:szCs w:val="2"/>
              <w:lang w:val="fr-FR"/>
            </w:rPr>
            <w:t>6</w:t>
          </w:r>
          <w:r w:rsidRPr="0014349C">
            <w:rPr>
              <w:sz w:val="18"/>
              <w:szCs w:val="2"/>
              <w:lang w:val="fr-FR"/>
            </w:rPr>
            <w:fldChar w:fldCharType="end"/>
          </w:r>
        </w:p>
      </w:tc>
    </w:tr>
  </w:tbl>
  <w:p w:rsidR="00D819CB" w:rsidRPr="00531F89" w:rsidRDefault="00D819CB" w:rsidP="006369DC">
    <w:pPr>
      <w:pStyle w:val="Pieddepage"/>
      <w:spacing w:before="0" w:after="0"/>
      <w:ind w:left="0"/>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922"/>
    </w:tblGrid>
    <w:tr w:rsidR="00D819CB" w:rsidRPr="00C77D5B" w:rsidTr="008158BF">
      <w:trPr>
        <w:trHeight w:val="575"/>
      </w:trPr>
      <w:tc>
        <w:tcPr>
          <w:tcW w:w="9889" w:type="dxa"/>
          <w:vAlign w:val="center"/>
        </w:tcPr>
        <w:p w:rsidR="00D819CB" w:rsidRPr="006369DC" w:rsidRDefault="006F5E05" w:rsidP="00F33E6F">
          <w:pPr>
            <w:pStyle w:val="Pieddepage"/>
            <w:tabs>
              <w:tab w:val="clear" w:pos="4536"/>
              <w:tab w:val="clear" w:pos="9639"/>
            </w:tabs>
            <w:spacing w:before="0" w:after="0"/>
            <w:ind w:left="0" w:right="-75"/>
            <w:rPr>
              <w:sz w:val="20"/>
              <w:szCs w:val="2"/>
              <w:lang w:val="fr-FR"/>
            </w:rPr>
          </w:pPr>
          <w:r w:rsidRPr="006F5E05">
            <w:rPr>
              <w:szCs w:val="2"/>
              <w:lang w:val="fr-FR"/>
            </w:rPr>
            <w:pict>
              <v:rect id="_x0000_s2692" style="position:absolute;left:0;text-align:left;margin-left:0;margin-top:0;width:487.55pt;height:2.85pt;flip:y;z-index:251658240;mso-position-horizontal-relative:margin;mso-position-vertical-relative:margin;v-text-anchor:middle" fillcolor="#0070c0" stroked="f" strokecolor="#cecece" strokeweight="3pt">
                <v:fill color2="#ffc000" angle="-90" type="gradient"/>
                <v:shadow color="#cecece" offset="6pt,6pt"/>
                <v:textbox inset="2.5mm,1.3mm,2.5mm,1.3mm"/>
                <w10:wrap type="square" anchorx="margin" anchory="margin"/>
              </v:rect>
            </w:pict>
          </w:r>
          <w:r w:rsidR="00F33E6F" w:rsidRPr="00F33E6F">
            <w:rPr>
              <w:sz w:val="18"/>
              <w:szCs w:val="2"/>
              <w:lang w:val="fr-FR"/>
            </w:rPr>
            <w:t>© 2017 ERINE Conseil | @ 2017 Cap2030</w:t>
          </w:r>
          <w:r w:rsidR="00D819CB">
            <w:rPr>
              <w:sz w:val="18"/>
              <w:szCs w:val="2"/>
              <w:lang w:val="fr-FR"/>
            </w:rPr>
            <w:t>.</w:t>
          </w:r>
          <w:r w:rsidR="00D819CB">
            <w:rPr>
              <w:sz w:val="18"/>
              <w:szCs w:val="2"/>
              <w:lang w:val="fr-FR"/>
            </w:rPr>
            <w:ptab w:relativeTo="margin" w:alignment="right" w:leader="none"/>
          </w:r>
          <w:r w:rsidR="00D819CB" w:rsidRPr="00652B66">
            <w:rPr>
              <w:sz w:val="18"/>
              <w:szCs w:val="2"/>
              <w:lang w:val="fr-FR"/>
            </w:rPr>
            <w:t xml:space="preserve"> </w:t>
          </w:r>
          <w:r w:rsidR="00D819CB" w:rsidRPr="0014349C">
            <w:rPr>
              <w:sz w:val="18"/>
              <w:szCs w:val="2"/>
              <w:lang w:val="en-US"/>
            </w:rPr>
            <w:t xml:space="preserve">Page </w:t>
          </w:r>
          <w:r w:rsidRPr="006F5E05">
            <w:rPr>
              <w:b/>
              <w:sz w:val="18"/>
              <w:szCs w:val="2"/>
              <w:lang w:val="en-US"/>
            </w:rPr>
            <w:fldChar w:fldCharType="begin"/>
          </w:r>
          <w:r w:rsidR="00D819CB" w:rsidRPr="0014349C">
            <w:rPr>
              <w:b/>
              <w:sz w:val="18"/>
              <w:szCs w:val="2"/>
              <w:lang w:val="en-US"/>
            </w:rPr>
            <w:instrText xml:space="preserve"> PAGE </w:instrText>
          </w:r>
          <w:r w:rsidRPr="006F5E05">
            <w:rPr>
              <w:b/>
              <w:sz w:val="18"/>
              <w:szCs w:val="2"/>
              <w:lang w:val="en-US"/>
            </w:rPr>
            <w:fldChar w:fldCharType="separate"/>
          </w:r>
          <w:r w:rsidR="002D61BD">
            <w:rPr>
              <w:b/>
              <w:noProof/>
              <w:sz w:val="18"/>
              <w:szCs w:val="2"/>
              <w:lang w:val="en-US"/>
            </w:rPr>
            <w:t>1</w:t>
          </w:r>
          <w:r w:rsidRPr="0014349C">
            <w:rPr>
              <w:sz w:val="18"/>
              <w:szCs w:val="2"/>
              <w:lang w:val="fr-FR"/>
            </w:rPr>
            <w:fldChar w:fldCharType="end"/>
          </w:r>
          <w:r w:rsidR="00D819CB" w:rsidRPr="0014349C">
            <w:rPr>
              <w:sz w:val="18"/>
              <w:szCs w:val="2"/>
              <w:lang w:val="fr-FR"/>
            </w:rPr>
            <w:t xml:space="preserve"> / </w:t>
          </w:r>
          <w:r w:rsidRPr="006F5E05">
            <w:rPr>
              <w:b/>
              <w:sz w:val="18"/>
              <w:szCs w:val="2"/>
              <w:lang w:val="fr-FR"/>
            </w:rPr>
            <w:fldChar w:fldCharType="begin"/>
          </w:r>
          <w:r w:rsidR="00D819CB" w:rsidRPr="0014349C">
            <w:rPr>
              <w:b/>
              <w:sz w:val="18"/>
              <w:szCs w:val="2"/>
              <w:lang w:val="fr-FR"/>
            </w:rPr>
            <w:instrText>NUMPAGES</w:instrText>
          </w:r>
          <w:r w:rsidRPr="006F5E05">
            <w:rPr>
              <w:b/>
              <w:sz w:val="18"/>
              <w:szCs w:val="2"/>
              <w:lang w:val="fr-FR"/>
            </w:rPr>
            <w:fldChar w:fldCharType="separate"/>
          </w:r>
          <w:r w:rsidR="002D61BD">
            <w:rPr>
              <w:b/>
              <w:noProof/>
              <w:sz w:val="18"/>
              <w:szCs w:val="2"/>
              <w:lang w:val="fr-FR"/>
            </w:rPr>
            <w:t>6</w:t>
          </w:r>
          <w:r w:rsidRPr="0014349C">
            <w:rPr>
              <w:sz w:val="18"/>
              <w:szCs w:val="2"/>
              <w:lang w:val="fr-FR"/>
            </w:rPr>
            <w:fldChar w:fldCharType="end"/>
          </w:r>
        </w:p>
      </w:tc>
    </w:tr>
  </w:tbl>
  <w:p w:rsidR="00D819CB" w:rsidRPr="00C77D5B" w:rsidRDefault="00D819CB" w:rsidP="00C77D5B">
    <w:pPr>
      <w:pStyle w:val="Pieddepage"/>
      <w:ind w:left="0"/>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47CB" w:rsidRDefault="006B47CB">
      <w:pPr>
        <w:spacing w:before="0" w:after="0"/>
        <w:ind w:left="0"/>
      </w:pPr>
      <w:r>
        <w:separator/>
      </w:r>
    </w:p>
  </w:footnote>
  <w:footnote w:type="continuationSeparator" w:id="0">
    <w:p w:rsidR="006B47CB" w:rsidRDefault="006B47CB" w:rsidP="00A722FB">
      <w:pPr>
        <w:ind w:left="0"/>
      </w:pPr>
      <w:r>
        <w:continuationSeparator/>
      </w:r>
    </w:p>
  </w:footnote>
  <w:footnote w:type="continuationNotice" w:id="1">
    <w:p w:rsidR="006B47CB" w:rsidRPr="00A722FB" w:rsidRDefault="006B47CB" w:rsidP="00A722FB">
      <w:pPr>
        <w:spacing w:before="0" w:after="0"/>
        <w:ind w:left="0"/>
        <w:rPr>
          <w:lang w:val="fr-FR"/>
        </w:rPr>
      </w:pPr>
    </w:p>
  </w:footnote>
  <w:footnote w:id="2">
    <w:p w:rsidR="00D819CB" w:rsidRPr="00CA18A0" w:rsidRDefault="00D819CB" w:rsidP="00E7708B">
      <w:pPr>
        <w:pStyle w:val="Notedebasdepage"/>
        <w:ind w:left="0"/>
        <w:rPr>
          <w:sz w:val="20"/>
          <w:lang w:val="fr-FR"/>
        </w:rPr>
      </w:pPr>
      <w:r w:rsidRPr="00CA18A0">
        <w:rPr>
          <w:rStyle w:val="Appelnotedebasdep"/>
          <w:sz w:val="20"/>
          <w:lang w:val="fr-FR"/>
        </w:rPr>
        <w:footnoteRef/>
      </w:r>
      <w:r w:rsidRPr="00CA18A0">
        <w:rPr>
          <w:sz w:val="20"/>
          <w:lang w:val="fr-FR"/>
        </w:rPr>
        <w:t xml:space="preserve"> Source</w:t>
      </w:r>
      <w:r>
        <w:rPr>
          <w:sz w:val="20"/>
          <w:lang w:val="fr-FR"/>
        </w:rPr>
        <w:t xml:space="preserve"> </w:t>
      </w:r>
      <w:r w:rsidR="00A96508">
        <w:rPr>
          <w:sz w:val="20"/>
          <w:lang w:val="fr-FR"/>
        </w:rPr>
        <w:t>d’inspiration</w:t>
      </w:r>
      <w:r w:rsidRPr="00CA18A0">
        <w:rPr>
          <w:sz w:val="20"/>
          <w:lang w:val="fr-FR"/>
        </w:rPr>
        <w:t xml:space="preserve"> : Fabienne GOUX-BAUDIMENT, experte en Prospective générale et </w:t>
      </w:r>
      <w:r>
        <w:rPr>
          <w:sz w:val="20"/>
          <w:lang w:val="fr-FR"/>
        </w:rPr>
        <w:t xml:space="preserve">territoriale </w:t>
      </w:r>
      <w:r w:rsidR="00A96508">
        <w:rPr>
          <w:sz w:val="20"/>
          <w:lang w:val="fr-FR"/>
        </w:rPr>
        <w:t>– F</w:t>
      </w:r>
      <w:r>
        <w:rPr>
          <w:sz w:val="20"/>
          <w:lang w:val="fr-FR"/>
        </w:rPr>
        <w:t xml:space="preserve">ondatrice en 1994 de </w:t>
      </w:r>
      <w:hyperlink r:id="rId1" w:history="1">
        <w:proofErr w:type="spellStart"/>
        <w:r w:rsidRPr="00CA18A0">
          <w:rPr>
            <w:rStyle w:val="Lienhypertexte"/>
            <w:sz w:val="20"/>
            <w:lang w:val="fr-FR"/>
          </w:rPr>
          <w:t>proGective</w:t>
        </w:r>
        <w:proofErr w:type="spellEnd"/>
      </w:hyperlink>
      <w:r>
        <w:rPr>
          <w:sz w:val="20"/>
          <w:lang w:val="fr-FR"/>
        </w:rPr>
        <w:t>, centre de recherche, étude et conseil en prospective.</w:t>
      </w:r>
    </w:p>
  </w:footnote>
  <w:footnote w:id="3">
    <w:p w:rsidR="00D819CB" w:rsidRPr="00CA18A0" w:rsidRDefault="00D819CB" w:rsidP="00E7708B">
      <w:pPr>
        <w:pStyle w:val="Notedebasdepage"/>
        <w:ind w:left="0"/>
        <w:rPr>
          <w:sz w:val="20"/>
          <w:lang w:val="fr-FR"/>
        </w:rPr>
      </w:pPr>
      <w:r w:rsidRPr="00CA18A0">
        <w:rPr>
          <w:rStyle w:val="Appelnotedebasdep"/>
          <w:sz w:val="20"/>
          <w:lang w:val="fr-FR"/>
        </w:rPr>
        <w:footnoteRef/>
      </w:r>
      <w:r w:rsidRPr="00CA18A0">
        <w:rPr>
          <w:sz w:val="20"/>
          <w:lang w:val="fr-FR"/>
        </w:rPr>
        <w:t xml:space="preserve"> Etudes caribéennes, 2010 : </w:t>
      </w:r>
      <w:hyperlink r:id="rId2" w:history="1">
        <w:r w:rsidRPr="00E7708B">
          <w:rPr>
            <w:rStyle w:val="Lienhypertexte"/>
            <w:sz w:val="20"/>
            <w:lang w:val="fr-FR"/>
          </w:rPr>
          <w:t>Prospective territoriale en terre de développement durable : une application à la région Guadeloupe</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820"/>
      <w:gridCol w:w="283"/>
      <w:gridCol w:w="4678"/>
    </w:tblGrid>
    <w:tr w:rsidR="00D819CB" w:rsidRPr="000C7E2B" w:rsidTr="000C7E2B">
      <w:tc>
        <w:tcPr>
          <w:tcW w:w="4820" w:type="dxa"/>
          <w:tcMar>
            <w:left w:w="0" w:type="dxa"/>
            <w:right w:w="0" w:type="dxa"/>
          </w:tcMar>
          <w:vAlign w:val="center"/>
        </w:tcPr>
        <w:p w:rsidR="00D819CB" w:rsidRPr="000C7E2B" w:rsidRDefault="00361A6D" w:rsidP="00361A6D">
          <w:pPr>
            <w:pStyle w:val="Pieddepage"/>
            <w:spacing w:before="0" w:after="0"/>
            <w:ind w:left="0"/>
            <w:jc w:val="left"/>
            <w:rPr>
              <w:sz w:val="24"/>
              <w:szCs w:val="24"/>
              <w:lang w:val="fr-FR"/>
            </w:rPr>
          </w:pPr>
          <w:r w:rsidRPr="00361A6D">
            <w:rPr>
              <w:b/>
              <w:lang w:val="fr-FR"/>
            </w:rPr>
            <w:t>SENSIBILISATION À LA PROSPECTIVE ET AU DÉVELOPPEMENT DURABLE</w:t>
          </w:r>
        </w:p>
      </w:tc>
      <w:tc>
        <w:tcPr>
          <w:tcW w:w="283" w:type="dxa"/>
          <w:tcMar>
            <w:left w:w="0" w:type="dxa"/>
            <w:right w:w="0" w:type="dxa"/>
          </w:tcMar>
          <w:vAlign w:val="center"/>
        </w:tcPr>
        <w:p w:rsidR="00D819CB" w:rsidRPr="000C7E2B" w:rsidRDefault="00D819CB" w:rsidP="006D4589">
          <w:pPr>
            <w:pStyle w:val="Pieddepage"/>
            <w:spacing w:before="0" w:after="0"/>
            <w:jc w:val="left"/>
            <w:rPr>
              <w:sz w:val="12"/>
              <w:lang w:val="fr-FR"/>
            </w:rPr>
          </w:pPr>
        </w:p>
      </w:tc>
      <w:tc>
        <w:tcPr>
          <w:tcW w:w="4678" w:type="dxa"/>
          <w:tcMar>
            <w:left w:w="0" w:type="dxa"/>
            <w:right w:w="0" w:type="dxa"/>
          </w:tcMar>
          <w:vAlign w:val="center"/>
        </w:tcPr>
        <w:p w:rsidR="00D819CB" w:rsidRPr="000C7E2B" w:rsidRDefault="00D819CB" w:rsidP="00E7708B">
          <w:pPr>
            <w:pStyle w:val="Pieddepage"/>
            <w:tabs>
              <w:tab w:val="clear" w:pos="4536"/>
              <w:tab w:val="center" w:pos="4678"/>
            </w:tabs>
            <w:spacing w:before="0" w:after="0"/>
            <w:ind w:left="568"/>
            <w:jc w:val="left"/>
            <w:rPr>
              <w:sz w:val="12"/>
              <w:lang w:val="fr-FR"/>
            </w:rPr>
          </w:pPr>
          <w:r>
            <w:rPr>
              <w:noProof/>
              <w:sz w:val="12"/>
              <w:lang w:val="fr-FR" w:eastAsia="fr-FR"/>
            </w:rPr>
            <w:drawing>
              <wp:anchor distT="0" distB="0" distL="114300" distR="114300" simplePos="0" relativeHeight="251679232" behindDoc="0" locked="0" layoutInCell="1" allowOverlap="1">
                <wp:simplePos x="0" y="0"/>
                <wp:positionH relativeFrom="column">
                  <wp:posOffset>2464159</wp:posOffset>
                </wp:positionH>
                <wp:positionV relativeFrom="paragraph">
                  <wp:posOffset>3976</wp:posOffset>
                </wp:positionV>
                <wp:extent cx="508883" cy="500932"/>
                <wp:effectExtent l="0" t="0" r="0" b="0"/>
                <wp:wrapNone/>
                <wp:docPr id="228" name="Image 6" descr="Logo_Cap2030_Taille_M_Carré_v5_compressé_rédu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ap2030_Taille_M_Carré_v5_compressé_réduit.png"/>
                        <pic:cNvPicPr/>
                      </pic:nvPicPr>
                      <pic:blipFill>
                        <a:blip r:embed="rId1"/>
                        <a:stretch>
                          <a:fillRect/>
                        </a:stretch>
                      </pic:blipFill>
                      <pic:spPr>
                        <a:xfrm>
                          <a:off x="0" y="0"/>
                          <a:ext cx="508883" cy="500932"/>
                        </a:xfrm>
                        <a:prstGeom prst="rect">
                          <a:avLst/>
                        </a:prstGeom>
                      </pic:spPr>
                    </pic:pic>
                  </a:graphicData>
                </a:graphic>
              </wp:anchor>
            </w:drawing>
          </w:r>
          <w:r w:rsidR="006F5E05">
            <w:rPr>
              <w:sz w:val="12"/>
              <w:lang w:val="fr-FR"/>
            </w:rPr>
            <w:pict>
              <v:shapetype id="_x0000_t202" coordsize="21600,21600" o:spt="202" path="m,l,21600r21600,l21600,xe">
                <v:stroke joinstyle="miter"/>
                <v:path gradientshapeok="t" o:connecttype="rect"/>
              </v:shapetype>
              <v:shape id="_x0000_s2686" type="#_x0000_t202" style="position:absolute;left:0;text-align:left;margin-left:174.1pt;margin-top:13.25pt;width:19.9pt;height:21.9pt;z-index:251678208;mso-position-horizontal-relative:text;mso-position-vertical-relative:text;v-text-anchor:middle" wrapcoords="-1029 0 -1029 20700 21600 20700 21600 0 -1029 0" stroked="f">
                <v:textbox style="mso-next-textbox:#_x0000_s2686" inset="0,0,0,0">
                  <w:txbxContent>
                    <w:p w:rsidR="00D819CB" w:rsidRPr="00014166" w:rsidRDefault="00D819CB" w:rsidP="000C7E2B">
                      <w:pPr>
                        <w:spacing w:before="0" w:after="0"/>
                        <w:ind w:left="0"/>
                        <w:rPr>
                          <w:sz w:val="28"/>
                          <w:lang w:val="fr-FR"/>
                        </w:rPr>
                      </w:pPr>
                      <w:r w:rsidRPr="00014166">
                        <w:rPr>
                          <w:sz w:val="28"/>
                          <w:lang w:val="fr-FR"/>
                        </w:rPr>
                        <w:t>&amp;</w:t>
                      </w:r>
                    </w:p>
                  </w:txbxContent>
                </v:textbox>
              </v:shape>
            </w:pict>
          </w:r>
          <w:r w:rsidRPr="000C7E2B">
            <w:rPr>
              <w:noProof/>
              <w:sz w:val="12"/>
              <w:lang w:val="fr-FR" w:eastAsia="fr-FR"/>
            </w:rPr>
            <w:drawing>
              <wp:inline distT="0" distB="0" distL="0" distR="0">
                <wp:extent cx="1733550" cy="504825"/>
                <wp:effectExtent l="19050" t="0" r="0" b="0"/>
                <wp:docPr id="227" name="Image 13" descr="Logo ERINE CONSEIL Haute Dé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ERINE CONSEIL Haute Déf"/>
                        <pic:cNvPicPr>
                          <a:picLocks noChangeAspect="1" noChangeArrowheads="1"/>
                        </pic:cNvPicPr>
                      </pic:nvPicPr>
                      <pic:blipFill>
                        <a:blip r:embed="rId2"/>
                        <a:srcRect t="12853" b="30380"/>
                        <a:stretch>
                          <a:fillRect/>
                        </a:stretch>
                      </pic:blipFill>
                      <pic:spPr bwMode="auto">
                        <a:xfrm>
                          <a:off x="0" y="0"/>
                          <a:ext cx="1733550" cy="504825"/>
                        </a:xfrm>
                        <a:prstGeom prst="rect">
                          <a:avLst/>
                        </a:prstGeom>
                        <a:noFill/>
                        <a:ln w="9525">
                          <a:noFill/>
                          <a:miter lim="800000"/>
                          <a:headEnd/>
                          <a:tailEnd/>
                        </a:ln>
                      </pic:spPr>
                    </pic:pic>
                  </a:graphicData>
                </a:graphic>
              </wp:inline>
            </w:drawing>
          </w:r>
          <w:r>
            <w:rPr>
              <w:lang w:val="fr-FR"/>
            </w:rPr>
            <w:t xml:space="preserve">  </w:t>
          </w:r>
          <w:r w:rsidRPr="006D4589">
            <w:rPr>
              <w:lang w:val="fr-FR"/>
            </w:rPr>
            <w:t xml:space="preserve"> </w:t>
          </w:r>
          <w:r w:rsidRPr="006D4589">
            <w:rPr>
              <w:sz w:val="12"/>
              <w:lang w:val="fr-FR"/>
            </w:rPr>
            <w:t xml:space="preserve">   </w:t>
          </w:r>
          <w:r w:rsidRPr="000C7E2B">
            <w:rPr>
              <w:sz w:val="12"/>
              <w:lang w:val="fr-FR"/>
            </w:rPr>
            <w:t xml:space="preserve">            </w:t>
          </w:r>
        </w:p>
      </w:tc>
    </w:tr>
    <w:tr w:rsidR="00D819CB" w:rsidRPr="000C7E2B" w:rsidTr="000C7E2B">
      <w:trPr>
        <w:trHeight w:hRule="exact" w:val="142"/>
      </w:trPr>
      <w:tc>
        <w:tcPr>
          <w:tcW w:w="9781" w:type="dxa"/>
          <w:gridSpan w:val="3"/>
          <w:tcMar>
            <w:left w:w="0" w:type="dxa"/>
            <w:right w:w="0" w:type="dxa"/>
          </w:tcMar>
          <w:vAlign w:val="center"/>
        </w:tcPr>
        <w:p w:rsidR="00D819CB" w:rsidRPr="000C7E2B" w:rsidRDefault="006F5E05" w:rsidP="00AF6505">
          <w:pPr>
            <w:pStyle w:val="Pieddepage"/>
            <w:spacing w:before="0" w:after="0"/>
            <w:ind w:left="0"/>
            <w:jc w:val="left"/>
            <w:rPr>
              <w:sz w:val="12"/>
              <w:lang w:val="fr-FR"/>
            </w:rPr>
          </w:pPr>
          <w:r>
            <w:rPr>
              <w:sz w:val="12"/>
              <w:lang w:val="fr-FR"/>
            </w:rPr>
          </w:r>
          <w:r>
            <w:rPr>
              <w:sz w:val="12"/>
              <w:lang w:val="fr-FR"/>
            </w:rPr>
            <w:pict>
              <v:rect id="_x0000_s2694" style="width:487.55pt;height:2.85pt;flip:y;mso-position-horizontal-relative:char;mso-position-vertical-relative:line;v-text-anchor:middle" fillcolor="#0070c0" stroked="f" strokecolor="#cecece" strokeweight="3pt">
                <v:fill color2="#ffc000" angle="-90" type="gradient"/>
                <v:shadow color="#cecece" offset="6pt,6pt"/>
                <v:textbox inset="2.5mm,1.3mm,2.5mm,1.3mm"/>
                <w10:wrap type="none"/>
                <w10:anchorlock/>
              </v:rect>
            </w:pict>
          </w:r>
        </w:p>
      </w:tc>
    </w:tr>
  </w:tbl>
  <w:p w:rsidR="00D819CB" w:rsidRPr="00EB4887" w:rsidRDefault="00D819CB" w:rsidP="00AF6505">
    <w:pPr>
      <w:pStyle w:val="Pieddepage"/>
      <w:spacing w:before="0" w:after="0"/>
      <w:ind w:left="0"/>
      <w:jc w:val="left"/>
      <w:rPr>
        <w:sz w:val="12"/>
        <w:lang w:val="fr-FR"/>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97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1150"/>
    </w:tblGrid>
    <w:tr w:rsidR="00D819CB" w:rsidRPr="00F91FF0" w:rsidTr="007066CA">
      <w:tc>
        <w:tcPr>
          <w:tcW w:w="9721" w:type="dxa"/>
          <w:tcMar>
            <w:left w:w="0" w:type="dxa"/>
            <w:right w:w="0" w:type="dxa"/>
          </w:tcMar>
          <w:vAlign w:val="center"/>
        </w:tcPr>
        <w:tbl>
          <w:tblPr>
            <w:tblStyle w:val="Grilledutableau"/>
            <w:tblW w:w="1114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3082"/>
            <w:gridCol w:w="3009"/>
            <w:gridCol w:w="20"/>
            <w:gridCol w:w="4866"/>
            <w:gridCol w:w="78"/>
            <w:gridCol w:w="78"/>
            <w:gridCol w:w="6"/>
            <w:gridCol w:w="6"/>
          </w:tblGrid>
          <w:tr w:rsidR="00D819CB" w:rsidRPr="00C806B4" w:rsidTr="00B0482A">
            <w:trPr>
              <w:gridAfter w:val="2"/>
              <w:wAfter w:w="12" w:type="dxa"/>
              <w:trHeight w:val="1413"/>
            </w:trPr>
            <w:tc>
              <w:tcPr>
                <w:tcW w:w="3082" w:type="dxa"/>
                <w:tcMar>
                  <w:left w:w="0" w:type="dxa"/>
                  <w:right w:w="0" w:type="dxa"/>
                </w:tcMar>
                <w:vAlign w:val="center"/>
              </w:tcPr>
              <w:p w:rsidR="00D819CB" w:rsidRPr="00C806B4" w:rsidRDefault="00B0482A" w:rsidP="00AD2731">
                <w:pPr>
                  <w:pStyle w:val="En-tte"/>
                  <w:spacing w:before="0" w:after="0"/>
                  <w:ind w:left="0"/>
                  <w:jc w:val="left"/>
                  <w:rPr>
                    <w:lang w:val="fr-FR"/>
                  </w:rPr>
                </w:pPr>
                <w:r w:rsidRPr="00C806B4">
                  <w:rPr>
                    <w:noProof/>
                    <w:lang w:val="fr-FR" w:eastAsia="fr-FR"/>
                  </w:rPr>
                  <w:drawing>
                    <wp:inline distT="0" distB="0" distL="0" distR="0">
                      <wp:extent cx="1028700" cy="1028700"/>
                      <wp:effectExtent l="0" t="0" r="0" b="0"/>
                      <wp:docPr id="18" name="Image 5" descr="Logo_Cap2030_Taille_M_Carré_v5_compress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ap2030_Taille_M_Carré_v5_compressé.png"/>
                              <pic:cNvPicPr/>
                            </pic:nvPicPr>
                            <pic:blipFill>
                              <a:blip r:embed="rId1"/>
                              <a:stretch>
                                <a:fillRect/>
                              </a:stretch>
                            </pic:blipFill>
                            <pic:spPr>
                              <a:xfrm>
                                <a:off x="0" y="0"/>
                                <a:ext cx="1024391" cy="1024391"/>
                              </a:xfrm>
                              <a:prstGeom prst="rect">
                                <a:avLst/>
                              </a:prstGeom>
                            </pic:spPr>
                          </pic:pic>
                        </a:graphicData>
                      </a:graphic>
                    </wp:inline>
                  </w:drawing>
                </w:r>
              </w:p>
            </w:tc>
            <w:tc>
              <w:tcPr>
                <w:tcW w:w="3009" w:type="dxa"/>
                <w:tcMar>
                  <w:left w:w="0" w:type="dxa"/>
                  <w:right w:w="0" w:type="dxa"/>
                </w:tcMar>
                <w:vAlign w:val="center"/>
              </w:tcPr>
              <w:p w:rsidR="00D819CB" w:rsidRPr="00C806B4" w:rsidRDefault="00D819CB" w:rsidP="00B0482A">
                <w:pPr>
                  <w:pStyle w:val="En-tte"/>
                  <w:tabs>
                    <w:tab w:val="clear" w:pos="4536"/>
                    <w:tab w:val="center" w:pos="3009"/>
                  </w:tabs>
                  <w:spacing w:before="0" w:after="0" w:line="276" w:lineRule="auto"/>
                  <w:ind w:left="0"/>
                  <w:rPr>
                    <w:b/>
                    <w:bCs/>
                    <w:sz w:val="24"/>
                    <w:lang w:val="fr-FR"/>
                  </w:rPr>
                </w:pPr>
                <w:r w:rsidRPr="00C806B4">
                  <w:rPr>
                    <w:b/>
                    <w:sz w:val="24"/>
                    <w:lang w:val="fr-FR"/>
                  </w:rPr>
                  <w:t>en partenariat avec</w:t>
                </w:r>
              </w:p>
            </w:tc>
            <w:tc>
              <w:tcPr>
                <w:tcW w:w="20" w:type="dxa"/>
                <w:vAlign w:val="center"/>
              </w:tcPr>
              <w:p w:rsidR="00D819CB" w:rsidRPr="00C806B4" w:rsidRDefault="00D819CB" w:rsidP="003D5816">
                <w:pPr>
                  <w:pStyle w:val="En-tte"/>
                  <w:spacing w:before="0" w:after="0" w:line="276" w:lineRule="auto"/>
                  <w:ind w:left="0"/>
                  <w:jc w:val="center"/>
                  <w:rPr>
                    <w:bCs/>
                    <w:lang w:val="fr-FR"/>
                  </w:rPr>
                </w:pPr>
              </w:p>
            </w:tc>
            <w:tc>
              <w:tcPr>
                <w:tcW w:w="5022" w:type="dxa"/>
                <w:gridSpan w:val="3"/>
                <w:vAlign w:val="center"/>
              </w:tcPr>
              <w:p w:rsidR="00D819CB" w:rsidRPr="00C806B4" w:rsidRDefault="00B0482A" w:rsidP="00B0482A">
                <w:pPr>
                  <w:pStyle w:val="En-tte"/>
                  <w:spacing w:before="0" w:after="0" w:line="276" w:lineRule="auto"/>
                  <w:ind w:left="0"/>
                  <w:jc w:val="right"/>
                  <w:rPr>
                    <w:bCs/>
                    <w:lang w:val="fr-FR"/>
                  </w:rPr>
                </w:pPr>
                <w:r w:rsidRPr="00C806B4">
                  <w:rPr>
                    <w:noProof/>
                    <w:sz w:val="26"/>
                    <w:lang w:val="fr-FR" w:eastAsia="fr-FR"/>
                  </w:rPr>
                  <w:drawing>
                    <wp:anchor distT="0" distB="0" distL="114300" distR="114300" simplePos="0" relativeHeight="251680256" behindDoc="0" locked="0" layoutInCell="1" allowOverlap="1">
                      <wp:simplePos x="5539956" y="500332"/>
                      <wp:positionH relativeFrom="margin">
                        <wp:align>left</wp:align>
                      </wp:positionH>
                      <wp:positionV relativeFrom="margin">
                        <wp:align>top</wp:align>
                      </wp:positionV>
                      <wp:extent cx="2335062" cy="1009291"/>
                      <wp:effectExtent l="19050" t="0" r="8088" b="0"/>
                      <wp:wrapSquare wrapText="bothSides"/>
                      <wp:docPr id="19" name="Image 13" descr="Logo ERINE CONSEIL Haute Dé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ERINE CONSEIL Haute Déf"/>
                              <pic:cNvPicPr>
                                <a:picLocks noChangeAspect="1" noChangeArrowheads="1"/>
                              </pic:cNvPicPr>
                            </pic:nvPicPr>
                            <pic:blipFill>
                              <a:blip r:embed="rId2"/>
                              <a:srcRect b="15385"/>
                              <a:stretch>
                                <a:fillRect/>
                              </a:stretch>
                            </pic:blipFill>
                            <pic:spPr bwMode="auto">
                              <a:xfrm>
                                <a:off x="0" y="0"/>
                                <a:ext cx="2335062" cy="1009291"/>
                              </a:xfrm>
                              <a:prstGeom prst="rect">
                                <a:avLst/>
                              </a:prstGeom>
                              <a:noFill/>
                              <a:ln w="9525">
                                <a:noFill/>
                                <a:miter lim="800000"/>
                                <a:headEnd/>
                                <a:tailEnd/>
                              </a:ln>
                            </pic:spPr>
                          </pic:pic>
                        </a:graphicData>
                      </a:graphic>
                    </wp:anchor>
                  </w:drawing>
                </w:r>
              </w:p>
            </w:tc>
          </w:tr>
          <w:tr w:rsidR="00D819CB" w:rsidRPr="00C806B4" w:rsidTr="00B0482A">
            <w:trPr>
              <w:trHeight w:hRule="exact" w:val="148"/>
            </w:trPr>
            <w:tc>
              <w:tcPr>
                <w:tcW w:w="10977" w:type="dxa"/>
                <w:gridSpan w:val="4"/>
                <w:tcMar>
                  <w:left w:w="0" w:type="dxa"/>
                  <w:right w:w="0" w:type="dxa"/>
                </w:tcMar>
                <w:vAlign w:val="center"/>
              </w:tcPr>
              <w:p w:rsidR="00D819CB" w:rsidRPr="00C806B4" w:rsidRDefault="006F5E05" w:rsidP="003D5816">
                <w:pPr>
                  <w:pStyle w:val="En-tte"/>
                  <w:spacing w:before="0" w:after="0" w:line="240" w:lineRule="auto"/>
                  <w:ind w:left="0"/>
                  <w:rPr>
                    <w:b/>
                    <w:sz w:val="2"/>
                    <w:lang w:val="fr-FR"/>
                  </w:rPr>
                </w:pPr>
                <w:r w:rsidRPr="006F5E05">
                  <w:rPr>
                    <w:bCs/>
                    <w:sz w:val="2"/>
                    <w:lang w:val="fr-FR"/>
                  </w:rPr>
                </w:r>
                <w:r w:rsidRPr="006F5E05">
                  <w:rPr>
                    <w:bCs/>
                    <w:sz w:val="2"/>
                    <w:lang w:val="fr-FR"/>
                  </w:rPr>
                  <w:pict>
                    <v:rect id="_x0000_s2693" style="width:486pt;height:2.85pt;flip:y;mso-position-horizontal-relative:char;mso-position-vertical-relative:line;v-text-anchor:middle" fillcolor="#0070c0" stroked="f" strokecolor="#cecece" strokeweight="3pt">
                      <v:fill color2="#ffc000" angle="-90" type="gradient"/>
                      <v:shadow color="#cecece" offset="6pt,6pt"/>
                      <v:textbox inset="2.5mm,1.3mm,2.5mm,1.3mm"/>
                      <w10:wrap type="none"/>
                      <w10:anchorlock/>
                    </v:rect>
                  </w:pict>
                </w:r>
              </w:p>
            </w:tc>
            <w:tc>
              <w:tcPr>
                <w:tcW w:w="78" w:type="dxa"/>
              </w:tcPr>
              <w:p w:rsidR="00D819CB" w:rsidRPr="00C806B4" w:rsidRDefault="00D819CB" w:rsidP="003D5816">
                <w:pPr>
                  <w:pStyle w:val="En-tte"/>
                  <w:spacing w:before="0" w:after="0" w:line="240" w:lineRule="auto"/>
                  <w:ind w:left="0"/>
                  <w:rPr>
                    <w:bCs/>
                    <w:sz w:val="2"/>
                    <w:lang w:val="fr-FR"/>
                  </w:rPr>
                </w:pPr>
              </w:p>
            </w:tc>
            <w:tc>
              <w:tcPr>
                <w:tcW w:w="78" w:type="dxa"/>
              </w:tcPr>
              <w:p w:rsidR="00D819CB" w:rsidRPr="00C806B4" w:rsidRDefault="00D819CB" w:rsidP="003D5816">
                <w:pPr>
                  <w:pStyle w:val="En-tte"/>
                  <w:spacing w:before="0" w:after="0" w:line="240" w:lineRule="auto"/>
                  <w:ind w:left="0"/>
                  <w:rPr>
                    <w:bCs/>
                    <w:sz w:val="2"/>
                    <w:lang w:val="fr-FR"/>
                  </w:rPr>
                </w:pPr>
              </w:p>
            </w:tc>
            <w:tc>
              <w:tcPr>
                <w:tcW w:w="6" w:type="dxa"/>
              </w:tcPr>
              <w:p w:rsidR="00D819CB" w:rsidRPr="00C806B4" w:rsidRDefault="00D819CB" w:rsidP="003D5816">
                <w:pPr>
                  <w:pStyle w:val="En-tte"/>
                  <w:spacing w:before="0" w:after="0" w:line="240" w:lineRule="auto"/>
                  <w:ind w:left="0"/>
                  <w:rPr>
                    <w:bCs/>
                    <w:sz w:val="2"/>
                    <w:lang w:val="fr-FR"/>
                  </w:rPr>
                </w:pPr>
              </w:p>
            </w:tc>
            <w:tc>
              <w:tcPr>
                <w:tcW w:w="6" w:type="dxa"/>
              </w:tcPr>
              <w:p w:rsidR="00D819CB" w:rsidRPr="00C806B4" w:rsidRDefault="00D819CB" w:rsidP="003D5816">
                <w:pPr>
                  <w:pStyle w:val="En-tte"/>
                  <w:spacing w:before="0" w:after="0" w:line="240" w:lineRule="auto"/>
                  <w:ind w:left="0"/>
                  <w:rPr>
                    <w:bCs/>
                    <w:sz w:val="2"/>
                    <w:lang w:val="fr-FR"/>
                  </w:rPr>
                </w:pPr>
              </w:p>
            </w:tc>
          </w:tr>
        </w:tbl>
        <w:p w:rsidR="00D819CB" w:rsidRPr="00F91FF0" w:rsidRDefault="00D819CB" w:rsidP="00F91FF0">
          <w:pPr>
            <w:pStyle w:val="En-tte"/>
            <w:tabs>
              <w:tab w:val="clear" w:pos="4536"/>
              <w:tab w:val="clear" w:pos="9639"/>
              <w:tab w:val="left" w:pos="1515"/>
            </w:tabs>
            <w:ind w:left="0"/>
            <w:rPr>
              <w:sz w:val="12"/>
            </w:rPr>
          </w:pPr>
        </w:p>
      </w:tc>
    </w:tr>
  </w:tbl>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A493F"/>
    <w:multiLevelType w:val="hybridMultilevel"/>
    <w:tmpl w:val="96ACB9EA"/>
    <w:lvl w:ilvl="0" w:tplc="682AA12C">
      <w:start w:val="9"/>
      <w:numFmt w:val="bullet"/>
      <w:lvlText w:val="-"/>
      <w:lvlJc w:val="left"/>
      <w:pPr>
        <w:ind w:left="1287" w:hanging="360"/>
      </w:pPr>
      <w:rPr>
        <w:rFonts w:ascii="Arial" w:eastAsia="Times New Roman" w:hAnsi="Arial" w:cs="Aria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
    <w:nsid w:val="03365269"/>
    <w:multiLevelType w:val="hybridMultilevel"/>
    <w:tmpl w:val="C05E62A8"/>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nsid w:val="09471C86"/>
    <w:multiLevelType w:val="hybridMultilevel"/>
    <w:tmpl w:val="F19C6DE8"/>
    <w:lvl w:ilvl="0" w:tplc="682AA12C">
      <w:start w:val="9"/>
      <w:numFmt w:val="bullet"/>
      <w:lvlText w:val="-"/>
      <w:lvlJc w:val="left"/>
      <w:pPr>
        <w:ind w:left="1287" w:hanging="360"/>
      </w:pPr>
      <w:rPr>
        <w:rFonts w:ascii="Arial" w:eastAsia="Times New Roman" w:hAnsi="Arial" w:cs="Aria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nsid w:val="0C2A5BCB"/>
    <w:multiLevelType w:val="hybridMultilevel"/>
    <w:tmpl w:val="745413C4"/>
    <w:lvl w:ilvl="0" w:tplc="040C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4">
    <w:nsid w:val="11313A6C"/>
    <w:multiLevelType w:val="hybridMultilevel"/>
    <w:tmpl w:val="E4F062B0"/>
    <w:lvl w:ilvl="0" w:tplc="682AA12C">
      <w:start w:val="9"/>
      <w:numFmt w:val="bullet"/>
      <w:lvlText w:val="-"/>
      <w:lvlJc w:val="left"/>
      <w:pPr>
        <w:ind w:left="1287" w:hanging="360"/>
      </w:pPr>
      <w:rPr>
        <w:rFonts w:ascii="Arial" w:eastAsia="Times New Roman" w:hAnsi="Arial" w:cs="Aria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nsid w:val="1C9C5255"/>
    <w:multiLevelType w:val="hybridMultilevel"/>
    <w:tmpl w:val="9F7A9940"/>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6">
    <w:nsid w:val="1EB833E4"/>
    <w:multiLevelType w:val="multilevel"/>
    <w:tmpl w:val="48D6C60A"/>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b/>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7">
    <w:nsid w:val="1EC10489"/>
    <w:multiLevelType w:val="hybridMultilevel"/>
    <w:tmpl w:val="61DED8F6"/>
    <w:lvl w:ilvl="0" w:tplc="682AA12C">
      <w:start w:val="9"/>
      <w:numFmt w:val="bullet"/>
      <w:lvlText w:val="-"/>
      <w:lvlJc w:val="left"/>
      <w:pPr>
        <w:ind w:left="1287" w:hanging="360"/>
      </w:pPr>
      <w:rPr>
        <w:rFonts w:ascii="Arial" w:eastAsia="Times New Roman" w:hAnsi="Arial" w:cs="Aria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nsid w:val="202B5CAA"/>
    <w:multiLevelType w:val="hybridMultilevel"/>
    <w:tmpl w:val="559E0924"/>
    <w:lvl w:ilvl="0" w:tplc="682AA12C">
      <w:start w:val="9"/>
      <w:numFmt w:val="bullet"/>
      <w:lvlText w:val="-"/>
      <w:lvlJc w:val="left"/>
      <w:pPr>
        <w:ind w:left="1287" w:hanging="360"/>
      </w:pPr>
      <w:rPr>
        <w:rFonts w:ascii="Arial" w:eastAsia="Times New Roman" w:hAnsi="Arial" w:cs="Aria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
    <w:nsid w:val="233C76D2"/>
    <w:multiLevelType w:val="hybridMultilevel"/>
    <w:tmpl w:val="A50EABB4"/>
    <w:lvl w:ilvl="0" w:tplc="682AA12C">
      <w:start w:val="9"/>
      <w:numFmt w:val="bullet"/>
      <w:lvlText w:val="-"/>
      <w:lvlJc w:val="left"/>
      <w:pPr>
        <w:tabs>
          <w:tab w:val="num" w:pos="927"/>
        </w:tabs>
        <w:ind w:left="927" w:hanging="360"/>
      </w:pPr>
      <w:rPr>
        <w:rFonts w:ascii="Arial" w:eastAsia="Times New Roman" w:hAnsi="Arial" w:cs="Arial" w:hint="default"/>
      </w:rPr>
    </w:lvl>
    <w:lvl w:ilvl="1" w:tplc="040C0003">
      <w:start w:val="1"/>
      <w:numFmt w:val="bullet"/>
      <w:lvlText w:val="o"/>
      <w:lvlJc w:val="left"/>
      <w:pPr>
        <w:tabs>
          <w:tab w:val="num" w:pos="1647"/>
        </w:tabs>
        <w:ind w:left="1647" w:hanging="360"/>
      </w:pPr>
      <w:rPr>
        <w:rFonts w:ascii="Courier New" w:hAnsi="Courier New" w:cs="Courier New" w:hint="default"/>
      </w:rPr>
    </w:lvl>
    <w:lvl w:ilvl="2" w:tplc="040C0005" w:tentative="1">
      <w:start w:val="1"/>
      <w:numFmt w:val="bullet"/>
      <w:lvlText w:val=""/>
      <w:lvlJc w:val="left"/>
      <w:pPr>
        <w:tabs>
          <w:tab w:val="num" w:pos="2367"/>
        </w:tabs>
        <w:ind w:left="2367" w:hanging="360"/>
      </w:pPr>
      <w:rPr>
        <w:rFonts w:ascii="Wingdings" w:hAnsi="Wingdings" w:hint="default"/>
      </w:rPr>
    </w:lvl>
    <w:lvl w:ilvl="3" w:tplc="040C0001" w:tentative="1">
      <w:start w:val="1"/>
      <w:numFmt w:val="bullet"/>
      <w:lvlText w:val=""/>
      <w:lvlJc w:val="left"/>
      <w:pPr>
        <w:tabs>
          <w:tab w:val="num" w:pos="3087"/>
        </w:tabs>
        <w:ind w:left="3087" w:hanging="360"/>
      </w:pPr>
      <w:rPr>
        <w:rFonts w:ascii="Symbol" w:hAnsi="Symbol" w:hint="default"/>
      </w:rPr>
    </w:lvl>
    <w:lvl w:ilvl="4" w:tplc="040C0003" w:tentative="1">
      <w:start w:val="1"/>
      <w:numFmt w:val="bullet"/>
      <w:lvlText w:val="o"/>
      <w:lvlJc w:val="left"/>
      <w:pPr>
        <w:tabs>
          <w:tab w:val="num" w:pos="3807"/>
        </w:tabs>
        <w:ind w:left="3807" w:hanging="360"/>
      </w:pPr>
      <w:rPr>
        <w:rFonts w:ascii="Courier New" w:hAnsi="Courier New" w:cs="Courier New" w:hint="default"/>
      </w:rPr>
    </w:lvl>
    <w:lvl w:ilvl="5" w:tplc="040C0005" w:tentative="1">
      <w:start w:val="1"/>
      <w:numFmt w:val="bullet"/>
      <w:lvlText w:val=""/>
      <w:lvlJc w:val="left"/>
      <w:pPr>
        <w:tabs>
          <w:tab w:val="num" w:pos="4527"/>
        </w:tabs>
        <w:ind w:left="4527" w:hanging="360"/>
      </w:pPr>
      <w:rPr>
        <w:rFonts w:ascii="Wingdings" w:hAnsi="Wingdings" w:hint="default"/>
      </w:rPr>
    </w:lvl>
    <w:lvl w:ilvl="6" w:tplc="040C0001" w:tentative="1">
      <w:start w:val="1"/>
      <w:numFmt w:val="bullet"/>
      <w:lvlText w:val=""/>
      <w:lvlJc w:val="left"/>
      <w:pPr>
        <w:tabs>
          <w:tab w:val="num" w:pos="5247"/>
        </w:tabs>
        <w:ind w:left="5247" w:hanging="360"/>
      </w:pPr>
      <w:rPr>
        <w:rFonts w:ascii="Symbol" w:hAnsi="Symbol" w:hint="default"/>
      </w:rPr>
    </w:lvl>
    <w:lvl w:ilvl="7" w:tplc="040C0003" w:tentative="1">
      <w:start w:val="1"/>
      <w:numFmt w:val="bullet"/>
      <w:lvlText w:val="o"/>
      <w:lvlJc w:val="left"/>
      <w:pPr>
        <w:tabs>
          <w:tab w:val="num" w:pos="5967"/>
        </w:tabs>
        <w:ind w:left="5967" w:hanging="360"/>
      </w:pPr>
      <w:rPr>
        <w:rFonts w:ascii="Courier New" w:hAnsi="Courier New" w:cs="Courier New" w:hint="default"/>
      </w:rPr>
    </w:lvl>
    <w:lvl w:ilvl="8" w:tplc="040C0005" w:tentative="1">
      <w:start w:val="1"/>
      <w:numFmt w:val="bullet"/>
      <w:lvlText w:val=""/>
      <w:lvlJc w:val="left"/>
      <w:pPr>
        <w:tabs>
          <w:tab w:val="num" w:pos="6687"/>
        </w:tabs>
        <w:ind w:left="6687" w:hanging="360"/>
      </w:pPr>
      <w:rPr>
        <w:rFonts w:ascii="Wingdings" w:hAnsi="Wingdings" w:hint="default"/>
      </w:rPr>
    </w:lvl>
  </w:abstractNum>
  <w:abstractNum w:abstractNumId="10">
    <w:nsid w:val="2C600BF6"/>
    <w:multiLevelType w:val="hybridMultilevel"/>
    <w:tmpl w:val="E54E7C2A"/>
    <w:lvl w:ilvl="0" w:tplc="F1389168">
      <w:start w:val="1"/>
      <w:numFmt w:val="lowerRoman"/>
      <w:pStyle w:val="Head4"/>
      <w:lvlText w:val="%1."/>
      <w:lvlJc w:val="left"/>
      <w:pPr>
        <w:tabs>
          <w:tab w:val="num" w:pos="2007"/>
        </w:tabs>
        <w:ind w:left="2007" w:hanging="360"/>
      </w:pPr>
      <w:rPr>
        <w:rFonts w:hint="default"/>
      </w:rPr>
    </w:lvl>
    <w:lvl w:ilvl="1" w:tplc="9DC4052C">
      <w:start w:val="1"/>
      <w:numFmt w:val="lowerRoman"/>
      <w:pStyle w:val="Head4"/>
      <w:lvlText w:val="%2."/>
      <w:lvlJc w:val="left"/>
      <w:pPr>
        <w:tabs>
          <w:tab w:val="num" w:pos="2007"/>
        </w:tabs>
        <w:ind w:left="2007" w:hanging="360"/>
      </w:pPr>
      <w:rPr>
        <w:rFonts w:hint="default"/>
        <w:b w:val="0"/>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
    <w:nsid w:val="2D6071C6"/>
    <w:multiLevelType w:val="multilevel"/>
    <w:tmpl w:val="BC5A4FBC"/>
    <w:lvl w:ilvl="0">
      <w:start w:val="1"/>
      <w:numFmt w:val="decimal"/>
      <w:pStyle w:val="Head3"/>
      <w:lvlText w:val="%1."/>
      <w:lvlJc w:val="left"/>
      <w:pPr>
        <w:tabs>
          <w:tab w:val="num" w:pos="927"/>
        </w:tabs>
        <w:ind w:left="927" w:hanging="360"/>
      </w:pPr>
      <w:rPr>
        <w:rFonts w:hint="default"/>
      </w:rPr>
    </w:lvl>
    <w:lvl w:ilvl="1">
      <w:start w:val="1"/>
      <w:numFmt w:val="decimal"/>
      <w:lvlText w:val="%1.%2"/>
      <w:lvlJc w:val="left"/>
      <w:pPr>
        <w:tabs>
          <w:tab w:val="num" w:pos="1143"/>
        </w:tabs>
        <w:ind w:left="1143" w:hanging="576"/>
      </w:pPr>
      <w:rPr>
        <w:rFonts w:hint="default"/>
      </w:rPr>
    </w:lvl>
    <w:lvl w:ilvl="2">
      <w:start w:val="1"/>
      <w:numFmt w:val="decimal"/>
      <w:pStyle w:val="Head3"/>
      <w:lvlText w:val="%3"/>
      <w:lvlJc w:val="left"/>
      <w:pPr>
        <w:tabs>
          <w:tab w:val="num" w:pos="567"/>
        </w:tabs>
        <w:ind w:left="1134" w:hanging="567"/>
      </w:pPr>
      <w:rPr>
        <w:rFonts w:hint="default"/>
      </w:rPr>
    </w:lvl>
    <w:lvl w:ilvl="3">
      <w:start w:val="1"/>
      <w:numFmt w:val="decimal"/>
      <w:lvlText w:val="%1.%2.%3.%4"/>
      <w:lvlJc w:val="left"/>
      <w:pPr>
        <w:tabs>
          <w:tab w:val="num" w:pos="1431"/>
        </w:tabs>
        <w:ind w:left="1431" w:hanging="864"/>
      </w:pPr>
      <w:rPr>
        <w:rFonts w:hint="default"/>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12">
    <w:nsid w:val="32192BAF"/>
    <w:multiLevelType w:val="singleLevel"/>
    <w:tmpl w:val="D13EE5B4"/>
    <w:lvl w:ilvl="0">
      <w:start w:val="1"/>
      <w:numFmt w:val="bullet"/>
      <w:pStyle w:val="Puce1"/>
      <w:lvlText w:val=""/>
      <w:lvlJc w:val="left"/>
      <w:pPr>
        <w:tabs>
          <w:tab w:val="num" w:pos="360"/>
        </w:tabs>
        <w:ind w:left="360" w:hanging="360"/>
      </w:pPr>
      <w:rPr>
        <w:rFonts w:ascii="Wingdings" w:hAnsi="Wingdings" w:hint="default"/>
      </w:rPr>
    </w:lvl>
  </w:abstractNum>
  <w:abstractNum w:abstractNumId="13">
    <w:nsid w:val="37840AAD"/>
    <w:multiLevelType w:val="hybridMultilevel"/>
    <w:tmpl w:val="7592BE28"/>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4">
    <w:nsid w:val="4325304A"/>
    <w:multiLevelType w:val="hybridMultilevel"/>
    <w:tmpl w:val="6C6CD4F2"/>
    <w:lvl w:ilvl="0" w:tplc="BEF8C44A">
      <w:start w:val="1"/>
      <w:numFmt w:val="bullet"/>
      <w:pStyle w:val="Listepuces"/>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5">
    <w:nsid w:val="435A0909"/>
    <w:multiLevelType w:val="hybridMultilevel"/>
    <w:tmpl w:val="745413C4"/>
    <w:lvl w:ilvl="0" w:tplc="040C000F">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6">
    <w:nsid w:val="4565068B"/>
    <w:multiLevelType w:val="hybridMultilevel"/>
    <w:tmpl w:val="6D002718"/>
    <w:lvl w:ilvl="0" w:tplc="682AA12C">
      <w:start w:val="9"/>
      <w:numFmt w:val="bullet"/>
      <w:lvlText w:val="-"/>
      <w:lvlJc w:val="left"/>
      <w:pPr>
        <w:ind w:left="1287" w:hanging="360"/>
      </w:pPr>
      <w:rPr>
        <w:rFonts w:ascii="Arial" w:eastAsia="Times New Roman" w:hAnsi="Arial" w:cs="Aria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7">
    <w:nsid w:val="48FB19ED"/>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55C82020"/>
    <w:multiLevelType w:val="hybridMultilevel"/>
    <w:tmpl w:val="3BD49A66"/>
    <w:lvl w:ilvl="0" w:tplc="682AA12C">
      <w:start w:val="9"/>
      <w:numFmt w:val="bullet"/>
      <w:lvlText w:val="-"/>
      <w:lvlJc w:val="left"/>
      <w:pPr>
        <w:ind w:left="1287" w:hanging="360"/>
      </w:pPr>
      <w:rPr>
        <w:rFonts w:ascii="Arial" w:eastAsia="Times New Roman" w:hAnsi="Arial" w:cs="Aria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9">
    <w:nsid w:val="564862A6"/>
    <w:multiLevelType w:val="hybridMultilevel"/>
    <w:tmpl w:val="839805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56AB16AC"/>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5CDB0596"/>
    <w:multiLevelType w:val="hybridMultilevel"/>
    <w:tmpl w:val="E486A326"/>
    <w:lvl w:ilvl="0" w:tplc="682AA12C">
      <w:start w:val="9"/>
      <w:numFmt w:val="bullet"/>
      <w:lvlText w:val="-"/>
      <w:lvlJc w:val="left"/>
      <w:pPr>
        <w:ind w:left="1287" w:hanging="360"/>
      </w:pPr>
      <w:rPr>
        <w:rFonts w:ascii="Arial" w:eastAsia="Times New Roman" w:hAnsi="Arial" w:cs="Aria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2">
    <w:nsid w:val="5F9C3337"/>
    <w:multiLevelType w:val="singleLevel"/>
    <w:tmpl w:val="D11013E0"/>
    <w:lvl w:ilvl="0">
      <w:start w:val="1"/>
      <w:numFmt w:val="bullet"/>
      <w:pStyle w:val="maliste"/>
      <w:lvlText w:val=""/>
      <w:lvlJc w:val="left"/>
      <w:pPr>
        <w:tabs>
          <w:tab w:val="num" w:pos="360"/>
        </w:tabs>
        <w:ind w:left="360" w:hanging="360"/>
      </w:pPr>
      <w:rPr>
        <w:rFonts w:ascii="Symbol" w:hAnsi="Symbol" w:hint="default"/>
      </w:rPr>
    </w:lvl>
  </w:abstractNum>
  <w:abstractNum w:abstractNumId="23">
    <w:nsid w:val="62EE1741"/>
    <w:multiLevelType w:val="singleLevel"/>
    <w:tmpl w:val="5082E362"/>
    <w:lvl w:ilvl="0">
      <w:numFmt w:val="bullet"/>
      <w:pStyle w:val="Enumration"/>
      <w:lvlText w:val="-"/>
      <w:lvlJc w:val="left"/>
      <w:pPr>
        <w:tabs>
          <w:tab w:val="num" w:pos="785"/>
        </w:tabs>
        <w:ind w:left="785" w:hanging="360"/>
      </w:pPr>
      <w:rPr>
        <w:rFonts w:hint="default"/>
      </w:rPr>
    </w:lvl>
  </w:abstractNum>
  <w:abstractNum w:abstractNumId="24">
    <w:nsid w:val="680F4DC4"/>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6F1416EE"/>
    <w:multiLevelType w:val="singleLevel"/>
    <w:tmpl w:val="BB8C5C92"/>
    <w:lvl w:ilvl="0">
      <w:start w:val="1"/>
      <w:numFmt w:val="bullet"/>
      <w:pStyle w:val="Puce2"/>
      <w:lvlText w:val=""/>
      <w:lvlJc w:val="left"/>
      <w:pPr>
        <w:tabs>
          <w:tab w:val="num" w:pos="360"/>
        </w:tabs>
        <w:ind w:left="360" w:hanging="360"/>
      </w:pPr>
      <w:rPr>
        <w:rFonts w:ascii="Wingdings" w:hAnsi="Wingdings" w:hint="default"/>
      </w:rPr>
    </w:lvl>
  </w:abstractNum>
  <w:abstractNum w:abstractNumId="26">
    <w:nsid w:val="77E13CA2"/>
    <w:multiLevelType w:val="hybridMultilevel"/>
    <w:tmpl w:val="9E24565A"/>
    <w:lvl w:ilvl="0" w:tplc="682AA12C">
      <w:start w:val="9"/>
      <w:numFmt w:val="bullet"/>
      <w:lvlText w:val="-"/>
      <w:lvlJc w:val="left"/>
      <w:pPr>
        <w:ind w:left="1287" w:hanging="360"/>
      </w:pPr>
      <w:rPr>
        <w:rFonts w:ascii="Arial" w:eastAsia="Times New Roman" w:hAnsi="Arial" w:cs="Aria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7">
    <w:nsid w:val="787915E4"/>
    <w:multiLevelType w:val="hybridMultilevel"/>
    <w:tmpl w:val="DBDAB476"/>
    <w:lvl w:ilvl="0" w:tplc="682AA12C">
      <w:start w:val="9"/>
      <w:numFmt w:val="bullet"/>
      <w:lvlText w:val="-"/>
      <w:lvlJc w:val="left"/>
      <w:pPr>
        <w:ind w:left="1287" w:hanging="360"/>
      </w:pPr>
      <w:rPr>
        <w:rFonts w:ascii="Arial" w:eastAsia="Times New Roman" w:hAnsi="Arial" w:cs="Aria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8">
    <w:nsid w:val="793662A7"/>
    <w:multiLevelType w:val="hybridMultilevel"/>
    <w:tmpl w:val="CC86E6E0"/>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num w:numId="1">
    <w:abstractNumId w:val="23"/>
  </w:num>
  <w:num w:numId="2">
    <w:abstractNumId w:val="6"/>
  </w:num>
  <w:num w:numId="3">
    <w:abstractNumId w:val="12"/>
  </w:num>
  <w:num w:numId="4">
    <w:abstractNumId w:val="22"/>
  </w:num>
  <w:num w:numId="5">
    <w:abstractNumId w:val="25"/>
  </w:num>
  <w:num w:numId="6">
    <w:abstractNumId w:val="11"/>
  </w:num>
  <w:num w:numId="7">
    <w:abstractNumId w:val="10"/>
  </w:num>
  <w:num w:numId="8">
    <w:abstractNumId w:val="14"/>
  </w:num>
  <w:num w:numId="9">
    <w:abstractNumId w:val="9"/>
  </w:num>
  <w:num w:numId="10">
    <w:abstractNumId w:val="0"/>
  </w:num>
  <w:num w:numId="11">
    <w:abstractNumId w:val="27"/>
  </w:num>
  <w:num w:numId="12">
    <w:abstractNumId w:val="7"/>
  </w:num>
  <w:num w:numId="13">
    <w:abstractNumId w:val="4"/>
  </w:num>
  <w:num w:numId="14">
    <w:abstractNumId w:val="26"/>
  </w:num>
  <w:num w:numId="15">
    <w:abstractNumId w:val="21"/>
  </w:num>
  <w:num w:numId="16">
    <w:abstractNumId w:val="16"/>
  </w:num>
  <w:num w:numId="17">
    <w:abstractNumId w:val="18"/>
  </w:num>
  <w:num w:numId="18">
    <w:abstractNumId w:val="2"/>
  </w:num>
  <w:num w:numId="19">
    <w:abstractNumId w:val="8"/>
  </w:num>
  <w:num w:numId="20">
    <w:abstractNumId w:val="19"/>
  </w:num>
  <w:num w:numId="21">
    <w:abstractNumId w:val="3"/>
  </w:num>
  <w:num w:numId="22">
    <w:abstractNumId w:val="15"/>
  </w:num>
  <w:num w:numId="23">
    <w:abstractNumId w:val="1"/>
  </w:num>
  <w:num w:numId="24">
    <w:abstractNumId w:val="24"/>
  </w:num>
  <w:num w:numId="25">
    <w:abstractNumId w:val="6"/>
  </w:num>
  <w:num w:numId="26">
    <w:abstractNumId w:val="20"/>
  </w:num>
  <w:num w:numId="27">
    <w:abstractNumId w:val="6"/>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num>
  <w:num w:numId="30">
    <w:abstractNumId w:val="17"/>
  </w:num>
  <w:num w:numId="31">
    <w:abstractNumId w:val="5"/>
  </w:num>
  <w:num w:numId="32">
    <w:abstractNumId w:val="13"/>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1F08"/>
  <w:defaultTabStop w:val="720"/>
  <w:hyphenationZone w:val="425"/>
  <w:drawingGridHorizontalSpacing w:val="110"/>
  <w:displayHorizontalDrawingGridEvery w:val="2"/>
  <w:noPunctuationKerning/>
  <w:characterSpacingControl w:val="doNotCompress"/>
  <w:hdrShapeDefaults>
    <o:shapedefaults v:ext="edit" spidmax="38914">
      <o:colormenu v:ext="edit" fillcolor="#0070c0" strokecolor="none [3204]"/>
    </o:shapedefaults>
    <o:shapelayout v:ext="edit">
      <o:idmap v:ext="edit" data="2"/>
    </o:shapelayout>
  </w:hdrShapeDefaults>
  <w:footnotePr>
    <w:footnote w:id="-1"/>
    <w:footnote w:id="0"/>
    <w:footnote w:id="1"/>
  </w:footnotePr>
  <w:endnotePr>
    <w:endnote w:id="-1"/>
    <w:endnote w:id="0"/>
  </w:endnotePr>
  <w:compat/>
  <w:rsids>
    <w:rsidRoot w:val="0011536C"/>
    <w:rsid w:val="00000E3A"/>
    <w:rsid w:val="00000E48"/>
    <w:rsid w:val="00003978"/>
    <w:rsid w:val="00003C0A"/>
    <w:rsid w:val="0000429B"/>
    <w:rsid w:val="000042BC"/>
    <w:rsid w:val="00006953"/>
    <w:rsid w:val="000135C0"/>
    <w:rsid w:val="00013F35"/>
    <w:rsid w:val="00014166"/>
    <w:rsid w:val="000146ED"/>
    <w:rsid w:val="000152C3"/>
    <w:rsid w:val="00015573"/>
    <w:rsid w:val="00016DB9"/>
    <w:rsid w:val="00017DCC"/>
    <w:rsid w:val="00022BEB"/>
    <w:rsid w:val="00022DD4"/>
    <w:rsid w:val="0002471E"/>
    <w:rsid w:val="000257E7"/>
    <w:rsid w:val="00026AF7"/>
    <w:rsid w:val="00027861"/>
    <w:rsid w:val="00030386"/>
    <w:rsid w:val="0003164E"/>
    <w:rsid w:val="00031B2C"/>
    <w:rsid w:val="00031F6C"/>
    <w:rsid w:val="00032AEB"/>
    <w:rsid w:val="0003485C"/>
    <w:rsid w:val="0003527E"/>
    <w:rsid w:val="00035661"/>
    <w:rsid w:val="00036E62"/>
    <w:rsid w:val="00040012"/>
    <w:rsid w:val="0004114A"/>
    <w:rsid w:val="000426FA"/>
    <w:rsid w:val="00043AB5"/>
    <w:rsid w:val="0004448F"/>
    <w:rsid w:val="0004509D"/>
    <w:rsid w:val="0004665F"/>
    <w:rsid w:val="00046DB2"/>
    <w:rsid w:val="000477F6"/>
    <w:rsid w:val="0005060D"/>
    <w:rsid w:val="00051031"/>
    <w:rsid w:val="00052522"/>
    <w:rsid w:val="00053D06"/>
    <w:rsid w:val="0006039D"/>
    <w:rsid w:val="00060D44"/>
    <w:rsid w:val="000615AB"/>
    <w:rsid w:val="0006208E"/>
    <w:rsid w:val="00063035"/>
    <w:rsid w:val="000631D4"/>
    <w:rsid w:val="00063901"/>
    <w:rsid w:val="00063DB8"/>
    <w:rsid w:val="00064489"/>
    <w:rsid w:val="00065328"/>
    <w:rsid w:val="00065B06"/>
    <w:rsid w:val="00065B13"/>
    <w:rsid w:val="0006630C"/>
    <w:rsid w:val="00066A58"/>
    <w:rsid w:val="0006769F"/>
    <w:rsid w:val="0007116A"/>
    <w:rsid w:val="0007176C"/>
    <w:rsid w:val="00071FDD"/>
    <w:rsid w:val="000720AD"/>
    <w:rsid w:val="00073547"/>
    <w:rsid w:val="00075520"/>
    <w:rsid w:val="0007624B"/>
    <w:rsid w:val="000802CD"/>
    <w:rsid w:val="0008340E"/>
    <w:rsid w:val="0008373A"/>
    <w:rsid w:val="000846FE"/>
    <w:rsid w:val="00085A7F"/>
    <w:rsid w:val="000865AB"/>
    <w:rsid w:val="000868BC"/>
    <w:rsid w:val="00090908"/>
    <w:rsid w:val="000916E1"/>
    <w:rsid w:val="00091A14"/>
    <w:rsid w:val="000934BC"/>
    <w:rsid w:val="00093DD5"/>
    <w:rsid w:val="00095AFE"/>
    <w:rsid w:val="00095C8F"/>
    <w:rsid w:val="000969E0"/>
    <w:rsid w:val="000A1033"/>
    <w:rsid w:val="000A26C5"/>
    <w:rsid w:val="000A3326"/>
    <w:rsid w:val="000A5E46"/>
    <w:rsid w:val="000A6E18"/>
    <w:rsid w:val="000A74B1"/>
    <w:rsid w:val="000A76C7"/>
    <w:rsid w:val="000B0362"/>
    <w:rsid w:val="000B081B"/>
    <w:rsid w:val="000B0A51"/>
    <w:rsid w:val="000B1B83"/>
    <w:rsid w:val="000B20F9"/>
    <w:rsid w:val="000B25F1"/>
    <w:rsid w:val="000B4636"/>
    <w:rsid w:val="000B5DF4"/>
    <w:rsid w:val="000B7467"/>
    <w:rsid w:val="000B7933"/>
    <w:rsid w:val="000C07BC"/>
    <w:rsid w:val="000C18EA"/>
    <w:rsid w:val="000C762E"/>
    <w:rsid w:val="000C7E2B"/>
    <w:rsid w:val="000D01CF"/>
    <w:rsid w:val="000D0C44"/>
    <w:rsid w:val="000D13E0"/>
    <w:rsid w:val="000D34C8"/>
    <w:rsid w:val="000D3827"/>
    <w:rsid w:val="000D3FA8"/>
    <w:rsid w:val="000D4980"/>
    <w:rsid w:val="000D4C36"/>
    <w:rsid w:val="000D5F0A"/>
    <w:rsid w:val="000D7DB1"/>
    <w:rsid w:val="000E30DD"/>
    <w:rsid w:val="000E4155"/>
    <w:rsid w:val="000E4932"/>
    <w:rsid w:val="000F0266"/>
    <w:rsid w:val="000F0D02"/>
    <w:rsid w:val="000F102E"/>
    <w:rsid w:val="000F10D4"/>
    <w:rsid w:val="000F28FB"/>
    <w:rsid w:val="000F3060"/>
    <w:rsid w:val="000F4DBE"/>
    <w:rsid w:val="000F4E9E"/>
    <w:rsid w:val="000F68B2"/>
    <w:rsid w:val="000F7790"/>
    <w:rsid w:val="001009CF"/>
    <w:rsid w:val="001013BA"/>
    <w:rsid w:val="00103AE6"/>
    <w:rsid w:val="001047E0"/>
    <w:rsid w:val="001048F1"/>
    <w:rsid w:val="00105411"/>
    <w:rsid w:val="0010550C"/>
    <w:rsid w:val="001055BA"/>
    <w:rsid w:val="00105869"/>
    <w:rsid w:val="001063BA"/>
    <w:rsid w:val="00106481"/>
    <w:rsid w:val="00107E33"/>
    <w:rsid w:val="0011061C"/>
    <w:rsid w:val="00110EE8"/>
    <w:rsid w:val="00111774"/>
    <w:rsid w:val="00112C57"/>
    <w:rsid w:val="00113138"/>
    <w:rsid w:val="0011351D"/>
    <w:rsid w:val="00113799"/>
    <w:rsid w:val="00113903"/>
    <w:rsid w:val="00113DB2"/>
    <w:rsid w:val="00113F6C"/>
    <w:rsid w:val="00114302"/>
    <w:rsid w:val="0011536C"/>
    <w:rsid w:val="001159AC"/>
    <w:rsid w:val="001170FC"/>
    <w:rsid w:val="00117592"/>
    <w:rsid w:val="0012179D"/>
    <w:rsid w:val="00123CA7"/>
    <w:rsid w:val="0012655F"/>
    <w:rsid w:val="00126722"/>
    <w:rsid w:val="0013025F"/>
    <w:rsid w:val="0013198D"/>
    <w:rsid w:val="001326E5"/>
    <w:rsid w:val="00132A1A"/>
    <w:rsid w:val="00132F10"/>
    <w:rsid w:val="00134204"/>
    <w:rsid w:val="001344EC"/>
    <w:rsid w:val="00134764"/>
    <w:rsid w:val="00135645"/>
    <w:rsid w:val="001359B5"/>
    <w:rsid w:val="0013701D"/>
    <w:rsid w:val="00137780"/>
    <w:rsid w:val="00137D2E"/>
    <w:rsid w:val="00141EC8"/>
    <w:rsid w:val="00141F76"/>
    <w:rsid w:val="001430AE"/>
    <w:rsid w:val="00143386"/>
    <w:rsid w:val="0014349C"/>
    <w:rsid w:val="00143909"/>
    <w:rsid w:val="00143C37"/>
    <w:rsid w:val="001459FD"/>
    <w:rsid w:val="00145D9E"/>
    <w:rsid w:val="001465A2"/>
    <w:rsid w:val="001479B5"/>
    <w:rsid w:val="00147EFA"/>
    <w:rsid w:val="0015143C"/>
    <w:rsid w:val="00152593"/>
    <w:rsid w:val="00152739"/>
    <w:rsid w:val="00153789"/>
    <w:rsid w:val="001549A9"/>
    <w:rsid w:val="00155314"/>
    <w:rsid w:val="00155EA7"/>
    <w:rsid w:val="00155EE2"/>
    <w:rsid w:val="00156D4D"/>
    <w:rsid w:val="00156DFB"/>
    <w:rsid w:val="00157726"/>
    <w:rsid w:val="00160B05"/>
    <w:rsid w:val="00165AF4"/>
    <w:rsid w:val="00167075"/>
    <w:rsid w:val="00167536"/>
    <w:rsid w:val="00170F57"/>
    <w:rsid w:val="0017164E"/>
    <w:rsid w:val="001732DA"/>
    <w:rsid w:val="001741B8"/>
    <w:rsid w:val="00174CAE"/>
    <w:rsid w:val="00174FBD"/>
    <w:rsid w:val="00180B9F"/>
    <w:rsid w:val="00181BC9"/>
    <w:rsid w:val="00183314"/>
    <w:rsid w:val="0018524E"/>
    <w:rsid w:val="00185621"/>
    <w:rsid w:val="00187AD1"/>
    <w:rsid w:val="00190627"/>
    <w:rsid w:val="00190732"/>
    <w:rsid w:val="00190CFB"/>
    <w:rsid w:val="001920C1"/>
    <w:rsid w:val="001933FD"/>
    <w:rsid w:val="00193823"/>
    <w:rsid w:val="001952D7"/>
    <w:rsid w:val="00196573"/>
    <w:rsid w:val="0019766E"/>
    <w:rsid w:val="001A0064"/>
    <w:rsid w:val="001A2B32"/>
    <w:rsid w:val="001A2E26"/>
    <w:rsid w:val="001A3849"/>
    <w:rsid w:val="001A66AC"/>
    <w:rsid w:val="001A6A6C"/>
    <w:rsid w:val="001B1A27"/>
    <w:rsid w:val="001B2332"/>
    <w:rsid w:val="001B26EB"/>
    <w:rsid w:val="001B3976"/>
    <w:rsid w:val="001B63AD"/>
    <w:rsid w:val="001B79A0"/>
    <w:rsid w:val="001C03EE"/>
    <w:rsid w:val="001C0819"/>
    <w:rsid w:val="001C140B"/>
    <w:rsid w:val="001C26EA"/>
    <w:rsid w:val="001C3E29"/>
    <w:rsid w:val="001C43E9"/>
    <w:rsid w:val="001C4608"/>
    <w:rsid w:val="001C4D79"/>
    <w:rsid w:val="001D0675"/>
    <w:rsid w:val="001D0834"/>
    <w:rsid w:val="001D0C69"/>
    <w:rsid w:val="001D28FB"/>
    <w:rsid w:val="001D75B2"/>
    <w:rsid w:val="001E293B"/>
    <w:rsid w:val="001E3B6A"/>
    <w:rsid w:val="001E471D"/>
    <w:rsid w:val="001E7978"/>
    <w:rsid w:val="001E7A1D"/>
    <w:rsid w:val="001F11E6"/>
    <w:rsid w:val="001F168F"/>
    <w:rsid w:val="001F208C"/>
    <w:rsid w:val="001F3CAC"/>
    <w:rsid w:val="001F4B69"/>
    <w:rsid w:val="001F6979"/>
    <w:rsid w:val="001F698E"/>
    <w:rsid w:val="001F6CDD"/>
    <w:rsid w:val="00200256"/>
    <w:rsid w:val="00200F43"/>
    <w:rsid w:val="00200FE2"/>
    <w:rsid w:val="00204786"/>
    <w:rsid w:val="002048CF"/>
    <w:rsid w:val="002052D4"/>
    <w:rsid w:val="00205E2C"/>
    <w:rsid w:val="00206066"/>
    <w:rsid w:val="00206B53"/>
    <w:rsid w:val="00207FBF"/>
    <w:rsid w:val="002109C1"/>
    <w:rsid w:val="0021105E"/>
    <w:rsid w:val="002121CF"/>
    <w:rsid w:val="0021344F"/>
    <w:rsid w:val="00214901"/>
    <w:rsid w:val="0021760C"/>
    <w:rsid w:val="00221DDE"/>
    <w:rsid w:val="00222126"/>
    <w:rsid w:val="00223621"/>
    <w:rsid w:val="00223F60"/>
    <w:rsid w:val="00224A45"/>
    <w:rsid w:val="002259C3"/>
    <w:rsid w:val="0022706C"/>
    <w:rsid w:val="00230D47"/>
    <w:rsid w:val="00230EC5"/>
    <w:rsid w:val="002325B3"/>
    <w:rsid w:val="002325D9"/>
    <w:rsid w:val="00232FE3"/>
    <w:rsid w:val="002335A0"/>
    <w:rsid w:val="00233815"/>
    <w:rsid w:val="00234EC7"/>
    <w:rsid w:val="00237404"/>
    <w:rsid w:val="002401DA"/>
    <w:rsid w:val="00241877"/>
    <w:rsid w:val="00242D4D"/>
    <w:rsid w:val="0024361F"/>
    <w:rsid w:val="00243F8C"/>
    <w:rsid w:val="002463DC"/>
    <w:rsid w:val="002516B3"/>
    <w:rsid w:val="00251D51"/>
    <w:rsid w:val="00253850"/>
    <w:rsid w:val="00254817"/>
    <w:rsid w:val="00254E5B"/>
    <w:rsid w:val="00256431"/>
    <w:rsid w:val="00256DE8"/>
    <w:rsid w:val="002578DD"/>
    <w:rsid w:val="00261ECE"/>
    <w:rsid w:val="00262371"/>
    <w:rsid w:val="0026353F"/>
    <w:rsid w:val="002660CB"/>
    <w:rsid w:val="00267184"/>
    <w:rsid w:val="002677E9"/>
    <w:rsid w:val="002705BB"/>
    <w:rsid w:val="002707DE"/>
    <w:rsid w:val="00271326"/>
    <w:rsid w:val="00272659"/>
    <w:rsid w:val="002728E2"/>
    <w:rsid w:val="00272E3C"/>
    <w:rsid w:val="00274AE8"/>
    <w:rsid w:val="0027592E"/>
    <w:rsid w:val="00276D18"/>
    <w:rsid w:val="00281A3E"/>
    <w:rsid w:val="0028228E"/>
    <w:rsid w:val="002824CF"/>
    <w:rsid w:val="00282C62"/>
    <w:rsid w:val="00283D0C"/>
    <w:rsid w:val="00284D4D"/>
    <w:rsid w:val="00284E4A"/>
    <w:rsid w:val="00286A97"/>
    <w:rsid w:val="00286B12"/>
    <w:rsid w:val="00287701"/>
    <w:rsid w:val="0028789A"/>
    <w:rsid w:val="0029057A"/>
    <w:rsid w:val="00290646"/>
    <w:rsid w:val="00291198"/>
    <w:rsid w:val="00291292"/>
    <w:rsid w:val="0029130D"/>
    <w:rsid w:val="00292199"/>
    <w:rsid w:val="00293D64"/>
    <w:rsid w:val="00295B70"/>
    <w:rsid w:val="00297C24"/>
    <w:rsid w:val="002A00A7"/>
    <w:rsid w:val="002A054D"/>
    <w:rsid w:val="002A0CE4"/>
    <w:rsid w:val="002A1354"/>
    <w:rsid w:val="002A16D9"/>
    <w:rsid w:val="002A23CD"/>
    <w:rsid w:val="002A51D3"/>
    <w:rsid w:val="002A7741"/>
    <w:rsid w:val="002B0DA5"/>
    <w:rsid w:val="002B1C4E"/>
    <w:rsid w:val="002B2678"/>
    <w:rsid w:val="002B3318"/>
    <w:rsid w:val="002B4067"/>
    <w:rsid w:val="002B51AE"/>
    <w:rsid w:val="002B6151"/>
    <w:rsid w:val="002C0E94"/>
    <w:rsid w:val="002C0EF9"/>
    <w:rsid w:val="002C200F"/>
    <w:rsid w:val="002C2C0B"/>
    <w:rsid w:val="002C2F6D"/>
    <w:rsid w:val="002C56AC"/>
    <w:rsid w:val="002C571D"/>
    <w:rsid w:val="002C5D71"/>
    <w:rsid w:val="002C6616"/>
    <w:rsid w:val="002C6922"/>
    <w:rsid w:val="002C784C"/>
    <w:rsid w:val="002C7C0D"/>
    <w:rsid w:val="002D0247"/>
    <w:rsid w:val="002D1F5C"/>
    <w:rsid w:val="002D2144"/>
    <w:rsid w:val="002D222F"/>
    <w:rsid w:val="002D24C2"/>
    <w:rsid w:val="002D61BD"/>
    <w:rsid w:val="002E302F"/>
    <w:rsid w:val="002E50F9"/>
    <w:rsid w:val="002E5BA3"/>
    <w:rsid w:val="002F06C2"/>
    <w:rsid w:val="002F0BA9"/>
    <w:rsid w:val="002F25CD"/>
    <w:rsid w:val="002F3892"/>
    <w:rsid w:val="002F43F2"/>
    <w:rsid w:val="002F4598"/>
    <w:rsid w:val="002F5301"/>
    <w:rsid w:val="002F7D7C"/>
    <w:rsid w:val="00300276"/>
    <w:rsid w:val="003011DB"/>
    <w:rsid w:val="00302EC1"/>
    <w:rsid w:val="00303D6D"/>
    <w:rsid w:val="0030465B"/>
    <w:rsid w:val="0030561B"/>
    <w:rsid w:val="003061AF"/>
    <w:rsid w:val="0030681B"/>
    <w:rsid w:val="00307172"/>
    <w:rsid w:val="00310305"/>
    <w:rsid w:val="00310345"/>
    <w:rsid w:val="0031148A"/>
    <w:rsid w:val="00311887"/>
    <w:rsid w:val="003128ED"/>
    <w:rsid w:val="00312E8E"/>
    <w:rsid w:val="00313DBC"/>
    <w:rsid w:val="003153C6"/>
    <w:rsid w:val="0031637D"/>
    <w:rsid w:val="00317834"/>
    <w:rsid w:val="003179E2"/>
    <w:rsid w:val="00317ACC"/>
    <w:rsid w:val="00320757"/>
    <w:rsid w:val="00320BD0"/>
    <w:rsid w:val="00324FE7"/>
    <w:rsid w:val="003258FD"/>
    <w:rsid w:val="00327FD7"/>
    <w:rsid w:val="003308C6"/>
    <w:rsid w:val="00331B04"/>
    <w:rsid w:val="00333B2D"/>
    <w:rsid w:val="00334235"/>
    <w:rsid w:val="00335C54"/>
    <w:rsid w:val="00336A55"/>
    <w:rsid w:val="00341F3E"/>
    <w:rsid w:val="0034278C"/>
    <w:rsid w:val="003443C5"/>
    <w:rsid w:val="003443DB"/>
    <w:rsid w:val="003478B4"/>
    <w:rsid w:val="00351617"/>
    <w:rsid w:val="003519C6"/>
    <w:rsid w:val="003543AE"/>
    <w:rsid w:val="00354A9A"/>
    <w:rsid w:val="003554D3"/>
    <w:rsid w:val="0035648A"/>
    <w:rsid w:val="00356E83"/>
    <w:rsid w:val="003570D1"/>
    <w:rsid w:val="0035731C"/>
    <w:rsid w:val="00357764"/>
    <w:rsid w:val="00357A18"/>
    <w:rsid w:val="00360654"/>
    <w:rsid w:val="0036174E"/>
    <w:rsid w:val="00361A6D"/>
    <w:rsid w:val="00362B17"/>
    <w:rsid w:val="0036332A"/>
    <w:rsid w:val="00363A5E"/>
    <w:rsid w:val="003648AF"/>
    <w:rsid w:val="00364C48"/>
    <w:rsid w:val="00365FF8"/>
    <w:rsid w:val="00366DC4"/>
    <w:rsid w:val="00367859"/>
    <w:rsid w:val="00371C79"/>
    <w:rsid w:val="003758DF"/>
    <w:rsid w:val="00375A34"/>
    <w:rsid w:val="0037609C"/>
    <w:rsid w:val="003760C3"/>
    <w:rsid w:val="00377D18"/>
    <w:rsid w:val="00380481"/>
    <w:rsid w:val="003804B5"/>
    <w:rsid w:val="00380A26"/>
    <w:rsid w:val="00384B1C"/>
    <w:rsid w:val="003861E5"/>
    <w:rsid w:val="00386DC5"/>
    <w:rsid w:val="00387B8F"/>
    <w:rsid w:val="003903B5"/>
    <w:rsid w:val="00390FAC"/>
    <w:rsid w:val="00392571"/>
    <w:rsid w:val="00393F7A"/>
    <w:rsid w:val="00394EAD"/>
    <w:rsid w:val="003969BF"/>
    <w:rsid w:val="003A0607"/>
    <w:rsid w:val="003A182D"/>
    <w:rsid w:val="003A223C"/>
    <w:rsid w:val="003A2302"/>
    <w:rsid w:val="003A32CB"/>
    <w:rsid w:val="003A3CCD"/>
    <w:rsid w:val="003A4A14"/>
    <w:rsid w:val="003A5615"/>
    <w:rsid w:val="003A5637"/>
    <w:rsid w:val="003A6DA4"/>
    <w:rsid w:val="003A75A3"/>
    <w:rsid w:val="003A7E73"/>
    <w:rsid w:val="003B13DA"/>
    <w:rsid w:val="003B1B99"/>
    <w:rsid w:val="003B2DB5"/>
    <w:rsid w:val="003B2E75"/>
    <w:rsid w:val="003B3823"/>
    <w:rsid w:val="003B3C84"/>
    <w:rsid w:val="003B3FFA"/>
    <w:rsid w:val="003B4075"/>
    <w:rsid w:val="003B463A"/>
    <w:rsid w:val="003B47A8"/>
    <w:rsid w:val="003B53A3"/>
    <w:rsid w:val="003C048C"/>
    <w:rsid w:val="003C072C"/>
    <w:rsid w:val="003C1D23"/>
    <w:rsid w:val="003C1E1B"/>
    <w:rsid w:val="003C272B"/>
    <w:rsid w:val="003C3151"/>
    <w:rsid w:val="003C3EAC"/>
    <w:rsid w:val="003C7BE2"/>
    <w:rsid w:val="003C7D5B"/>
    <w:rsid w:val="003D048C"/>
    <w:rsid w:val="003D0BF0"/>
    <w:rsid w:val="003D1EDD"/>
    <w:rsid w:val="003D2F55"/>
    <w:rsid w:val="003D41D7"/>
    <w:rsid w:val="003D45DE"/>
    <w:rsid w:val="003D5250"/>
    <w:rsid w:val="003D5816"/>
    <w:rsid w:val="003D69C1"/>
    <w:rsid w:val="003D6F97"/>
    <w:rsid w:val="003D7D2D"/>
    <w:rsid w:val="003D7DC4"/>
    <w:rsid w:val="003E0E00"/>
    <w:rsid w:val="003E38F5"/>
    <w:rsid w:val="003E3E99"/>
    <w:rsid w:val="003E3E9D"/>
    <w:rsid w:val="003E7E7F"/>
    <w:rsid w:val="003F0049"/>
    <w:rsid w:val="003F0F78"/>
    <w:rsid w:val="003F4681"/>
    <w:rsid w:val="003F4CA9"/>
    <w:rsid w:val="003F7227"/>
    <w:rsid w:val="003F72CE"/>
    <w:rsid w:val="00400BF1"/>
    <w:rsid w:val="00400EFB"/>
    <w:rsid w:val="00401729"/>
    <w:rsid w:val="00402921"/>
    <w:rsid w:val="00402AAA"/>
    <w:rsid w:val="0040382E"/>
    <w:rsid w:val="004048E9"/>
    <w:rsid w:val="00404EBF"/>
    <w:rsid w:val="00405B37"/>
    <w:rsid w:val="00407872"/>
    <w:rsid w:val="00407D45"/>
    <w:rsid w:val="00410163"/>
    <w:rsid w:val="004105FC"/>
    <w:rsid w:val="00410966"/>
    <w:rsid w:val="0041247A"/>
    <w:rsid w:val="00414219"/>
    <w:rsid w:val="00414E4E"/>
    <w:rsid w:val="00415571"/>
    <w:rsid w:val="00415DC8"/>
    <w:rsid w:val="00415EEC"/>
    <w:rsid w:val="004179CC"/>
    <w:rsid w:val="00417F6D"/>
    <w:rsid w:val="004207BD"/>
    <w:rsid w:val="00420CEC"/>
    <w:rsid w:val="00421274"/>
    <w:rsid w:val="00421CCE"/>
    <w:rsid w:val="004246E7"/>
    <w:rsid w:val="0042660F"/>
    <w:rsid w:val="00426802"/>
    <w:rsid w:val="00430AEC"/>
    <w:rsid w:val="00431A2F"/>
    <w:rsid w:val="00431F19"/>
    <w:rsid w:val="00433097"/>
    <w:rsid w:val="0043323E"/>
    <w:rsid w:val="00434E5F"/>
    <w:rsid w:val="00436540"/>
    <w:rsid w:val="0043714A"/>
    <w:rsid w:val="00437F77"/>
    <w:rsid w:val="00441639"/>
    <w:rsid w:val="00441AC8"/>
    <w:rsid w:val="00441DB0"/>
    <w:rsid w:val="004434AD"/>
    <w:rsid w:val="00444076"/>
    <w:rsid w:val="00444DB7"/>
    <w:rsid w:val="004450B7"/>
    <w:rsid w:val="004523A6"/>
    <w:rsid w:val="00454B7B"/>
    <w:rsid w:val="00454BFA"/>
    <w:rsid w:val="00456E52"/>
    <w:rsid w:val="00460C9E"/>
    <w:rsid w:val="00462873"/>
    <w:rsid w:val="004656C4"/>
    <w:rsid w:val="00466342"/>
    <w:rsid w:val="00467C88"/>
    <w:rsid w:val="00470218"/>
    <w:rsid w:val="00470B7E"/>
    <w:rsid w:val="00470E28"/>
    <w:rsid w:val="004718BE"/>
    <w:rsid w:val="00473B80"/>
    <w:rsid w:val="00474F9D"/>
    <w:rsid w:val="00476CE4"/>
    <w:rsid w:val="00477814"/>
    <w:rsid w:val="00477FB6"/>
    <w:rsid w:val="004824D3"/>
    <w:rsid w:val="00482EAD"/>
    <w:rsid w:val="00482F1D"/>
    <w:rsid w:val="004832C9"/>
    <w:rsid w:val="00483D78"/>
    <w:rsid w:val="00484D38"/>
    <w:rsid w:val="0048570B"/>
    <w:rsid w:val="004858C5"/>
    <w:rsid w:val="00487E6C"/>
    <w:rsid w:val="00492FF1"/>
    <w:rsid w:val="00495AF2"/>
    <w:rsid w:val="00496146"/>
    <w:rsid w:val="00496A0A"/>
    <w:rsid w:val="00497521"/>
    <w:rsid w:val="00497A46"/>
    <w:rsid w:val="00497E10"/>
    <w:rsid w:val="004A01E8"/>
    <w:rsid w:val="004A0B6C"/>
    <w:rsid w:val="004A0CD1"/>
    <w:rsid w:val="004A118D"/>
    <w:rsid w:val="004A3840"/>
    <w:rsid w:val="004A4934"/>
    <w:rsid w:val="004A6970"/>
    <w:rsid w:val="004A6FC6"/>
    <w:rsid w:val="004A7669"/>
    <w:rsid w:val="004B0023"/>
    <w:rsid w:val="004B0A7A"/>
    <w:rsid w:val="004B1924"/>
    <w:rsid w:val="004B2002"/>
    <w:rsid w:val="004B3DAA"/>
    <w:rsid w:val="004B6C93"/>
    <w:rsid w:val="004B6D4E"/>
    <w:rsid w:val="004C12FE"/>
    <w:rsid w:val="004C4101"/>
    <w:rsid w:val="004C58FB"/>
    <w:rsid w:val="004C6930"/>
    <w:rsid w:val="004C6C61"/>
    <w:rsid w:val="004D42B8"/>
    <w:rsid w:val="004D67BB"/>
    <w:rsid w:val="004D7B44"/>
    <w:rsid w:val="004D7B91"/>
    <w:rsid w:val="004E0326"/>
    <w:rsid w:val="004E425F"/>
    <w:rsid w:val="004E48C5"/>
    <w:rsid w:val="004E48FA"/>
    <w:rsid w:val="004E4B00"/>
    <w:rsid w:val="004E4E8D"/>
    <w:rsid w:val="004E5B64"/>
    <w:rsid w:val="004E6127"/>
    <w:rsid w:val="004F0BC7"/>
    <w:rsid w:val="004F43BF"/>
    <w:rsid w:val="004F48A1"/>
    <w:rsid w:val="004F5E8B"/>
    <w:rsid w:val="004F6E66"/>
    <w:rsid w:val="0050517B"/>
    <w:rsid w:val="00506608"/>
    <w:rsid w:val="005066B1"/>
    <w:rsid w:val="00510EAA"/>
    <w:rsid w:val="0051169F"/>
    <w:rsid w:val="00511F98"/>
    <w:rsid w:val="005133C4"/>
    <w:rsid w:val="00513861"/>
    <w:rsid w:val="005141F5"/>
    <w:rsid w:val="00514CC7"/>
    <w:rsid w:val="005166DB"/>
    <w:rsid w:val="00517DF8"/>
    <w:rsid w:val="00521F37"/>
    <w:rsid w:val="00523680"/>
    <w:rsid w:val="00523FD0"/>
    <w:rsid w:val="00525CE3"/>
    <w:rsid w:val="005302AC"/>
    <w:rsid w:val="00530D1D"/>
    <w:rsid w:val="00531615"/>
    <w:rsid w:val="00531A4D"/>
    <w:rsid w:val="00531F89"/>
    <w:rsid w:val="0053385B"/>
    <w:rsid w:val="00534852"/>
    <w:rsid w:val="00536027"/>
    <w:rsid w:val="00536F90"/>
    <w:rsid w:val="00537A38"/>
    <w:rsid w:val="00537F8F"/>
    <w:rsid w:val="00537FCC"/>
    <w:rsid w:val="00540D65"/>
    <w:rsid w:val="00541048"/>
    <w:rsid w:val="00541A69"/>
    <w:rsid w:val="00541CFD"/>
    <w:rsid w:val="00541E35"/>
    <w:rsid w:val="00543A4C"/>
    <w:rsid w:val="00543F57"/>
    <w:rsid w:val="00543FB9"/>
    <w:rsid w:val="0054601E"/>
    <w:rsid w:val="005462BE"/>
    <w:rsid w:val="005465FB"/>
    <w:rsid w:val="005510BC"/>
    <w:rsid w:val="00553042"/>
    <w:rsid w:val="00553385"/>
    <w:rsid w:val="0055351D"/>
    <w:rsid w:val="0055490B"/>
    <w:rsid w:val="00554B62"/>
    <w:rsid w:val="00556209"/>
    <w:rsid w:val="005573D4"/>
    <w:rsid w:val="005605A7"/>
    <w:rsid w:val="00561399"/>
    <w:rsid w:val="00561829"/>
    <w:rsid w:val="005626A3"/>
    <w:rsid w:val="00562B3E"/>
    <w:rsid w:val="00563FAE"/>
    <w:rsid w:val="00565DFC"/>
    <w:rsid w:val="00567455"/>
    <w:rsid w:val="005735C3"/>
    <w:rsid w:val="00574554"/>
    <w:rsid w:val="00574A92"/>
    <w:rsid w:val="00575171"/>
    <w:rsid w:val="00575510"/>
    <w:rsid w:val="0057556A"/>
    <w:rsid w:val="00575ADE"/>
    <w:rsid w:val="00575AF5"/>
    <w:rsid w:val="00575C59"/>
    <w:rsid w:val="0058071C"/>
    <w:rsid w:val="005822B8"/>
    <w:rsid w:val="0058242A"/>
    <w:rsid w:val="00582540"/>
    <w:rsid w:val="00583ECB"/>
    <w:rsid w:val="00584239"/>
    <w:rsid w:val="005842DE"/>
    <w:rsid w:val="00586F8B"/>
    <w:rsid w:val="00587AB9"/>
    <w:rsid w:val="00587CF0"/>
    <w:rsid w:val="0059063A"/>
    <w:rsid w:val="00590BB8"/>
    <w:rsid w:val="005910E8"/>
    <w:rsid w:val="00591929"/>
    <w:rsid w:val="00594AB1"/>
    <w:rsid w:val="005952A8"/>
    <w:rsid w:val="00595C2A"/>
    <w:rsid w:val="00595FB9"/>
    <w:rsid w:val="005973E8"/>
    <w:rsid w:val="00597AB8"/>
    <w:rsid w:val="005A111B"/>
    <w:rsid w:val="005A17FA"/>
    <w:rsid w:val="005A393B"/>
    <w:rsid w:val="005A3F32"/>
    <w:rsid w:val="005A5014"/>
    <w:rsid w:val="005A559D"/>
    <w:rsid w:val="005A5809"/>
    <w:rsid w:val="005A68EA"/>
    <w:rsid w:val="005A75B6"/>
    <w:rsid w:val="005A7A7F"/>
    <w:rsid w:val="005A7ED3"/>
    <w:rsid w:val="005B0207"/>
    <w:rsid w:val="005B0812"/>
    <w:rsid w:val="005B0BCD"/>
    <w:rsid w:val="005B1471"/>
    <w:rsid w:val="005B1A43"/>
    <w:rsid w:val="005B2230"/>
    <w:rsid w:val="005B2B37"/>
    <w:rsid w:val="005B2C9E"/>
    <w:rsid w:val="005B354E"/>
    <w:rsid w:val="005B3B11"/>
    <w:rsid w:val="005B3FAC"/>
    <w:rsid w:val="005B43BF"/>
    <w:rsid w:val="005B5F31"/>
    <w:rsid w:val="005B7D6A"/>
    <w:rsid w:val="005C0B62"/>
    <w:rsid w:val="005C1200"/>
    <w:rsid w:val="005C3484"/>
    <w:rsid w:val="005C55D3"/>
    <w:rsid w:val="005C588A"/>
    <w:rsid w:val="005C78BB"/>
    <w:rsid w:val="005D024E"/>
    <w:rsid w:val="005D0370"/>
    <w:rsid w:val="005D0857"/>
    <w:rsid w:val="005D0E8F"/>
    <w:rsid w:val="005D10AE"/>
    <w:rsid w:val="005D27EC"/>
    <w:rsid w:val="005D2809"/>
    <w:rsid w:val="005D284F"/>
    <w:rsid w:val="005D339C"/>
    <w:rsid w:val="005D3B01"/>
    <w:rsid w:val="005D3ED3"/>
    <w:rsid w:val="005D43FA"/>
    <w:rsid w:val="005D5931"/>
    <w:rsid w:val="005D5FAC"/>
    <w:rsid w:val="005D62F8"/>
    <w:rsid w:val="005D722A"/>
    <w:rsid w:val="005D7C34"/>
    <w:rsid w:val="005E1399"/>
    <w:rsid w:val="005E36A5"/>
    <w:rsid w:val="005E3F5E"/>
    <w:rsid w:val="005E5F85"/>
    <w:rsid w:val="005E6979"/>
    <w:rsid w:val="005E6D4F"/>
    <w:rsid w:val="005F078B"/>
    <w:rsid w:val="005F2046"/>
    <w:rsid w:val="005F48FB"/>
    <w:rsid w:val="005F6F4B"/>
    <w:rsid w:val="005F70FE"/>
    <w:rsid w:val="005F71B0"/>
    <w:rsid w:val="006008C0"/>
    <w:rsid w:val="00601B2D"/>
    <w:rsid w:val="00606586"/>
    <w:rsid w:val="00606711"/>
    <w:rsid w:val="00606A89"/>
    <w:rsid w:val="00607642"/>
    <w:rsid w:val="00610620"/>
    <w:rsid w:val="0061082E"/>
    <w:rsid w:val="006115A6"/>
    <w:rsid w:val="006124B6"/>
    <w:rsid w:val="00613BA1"/>
    <w:rsid w:val="00614A66"/>
    <w:rsid w:val="00615CCB"/>
    <w:rsid w:val="00617697"/>
    <w:rsid w:val="0062052A"/>
    <w:rsid w:val="00624F36"/>
    <w:rsid w:val="00625543"/>
    <w:rsid w:val="006269ED"/>
    <w:rsid w:val="00627D5D"/>
    <w:rsid w:val="00630248"/>
    <w:rsid w:val="00631EAB"/>
    <w:rsid w:val="006332BF"/>
    <w:rsid w:val="00633A32"/>
    <w:rsid w:val="00634440"/>
    <w:rsid w:val="006364D7"/>
    <w:rsid w:val="006369DC"/>
    <w:rsid w:val="00636B81"/>
    <w:rsid w:val="0063745F"/>
    <w:rsid w:val="00637B75"/>
    <w:rsid w:val="00637DF8"/>
    <w:rsid w:val="0064318E"/>
    <w:rsid w:val="006464E6"/>
    <w:rsid w:val="0064677C"/>
    <w:rsid w:val="006467F8"/>
    <w:rsid w:val="00647C1F"/>
    <w:rsid w:val="00647C2F"/>
    <w:rsid w:val="00647C82"/>
    <w:rsid w:val="0065000A"/>
    <w:rsid w:val="00650323"/>
    <w:rsid w:val="00650516"/>
    <w:rsid w:val="0065088C"/>
    <w:rsid w:val="00652B66"/>
    <w:rsid w:val="00652CED"/>
    <w:rsid w:val="0065311E"/>
    <w:rsid w:val="00654B8C"/>
    <w:rsid w:val="00655905"/>
    <w:rsid w:val="006569AF"/>
    <w:rsid w:val="00656ADC"/>
    <w:rsid w:val="00656BB7"/>
    <w:rsid w:val="00657587"/>
    <w:rsid w:val="00657E9D"/>
    <w:rsid w:val="00660918"/>
    <w:rsid w:val="00661769"/>
    <w:rsid w:val="00662A4E"/>
    <w:rsid w:val="00664AA4"/>
    <w:rsid w:val="00665AB4"/>
    <w:rsid w:val="006679E4"/>
    <w:rsid w:val="00667E4B"/>
    <w:rsid w:val="006709B7"/>
    <w:rsid w:val="006715F5"/>
    <w:rsid w:val="00671E1B"/>
    <w:rsid w:val="00672C09"/>
    <w:rsid w:val="00673756"/>
    <w:rsid w:val="00673FB6"/>
    <w:rsid w:val="00677BA4"/>
    <w:rsid w:val="00680A7C"/>
    <w:rsid w:val="00681265"/>
    <w:rsid w:val="00681ACD"/>
    <w:rsid w:val="0068204C"/>
    <w:rsid w:val="006820B7"/>
    <w:rsid w:val="006822A9"/>
    <w:rsid w:val="006834AF"/>
    <w:rsid w:val="006843B5"/>
    <w:rsid w:val="006847A5"/>
    <w:rsid w:val="00685D6B"/>
    <w:rsid w:val="00686558"/>
    <w:rsid w:val="00686562"/>
    <w:rsid w:val="006871EB"/>
    <w:rsid w:val="0069095A"/>
    <w:rsid w:val="00690A04"/>
    <w:rsid w:val="00690D90"/>
    <w:rsid w:val="00690F85"/>
    <w:rsid w:val="00691489"/>
    <w:rsid w:val="006946E8"/>
    <w:rsid w:val="006948FA"/>
    <w:rsid w:val="0069500F"/>
    <w:rsid w:val="006955F1"/>
    <w:rsid w:val="00696D48"/>
    <w:rsid w:val="006975EB"/>
    <w:rsid w:val="0069761E"/>
    <w:rsid w:val="006A0139"/>
    <w:rsid w:val="006A044D"/>
    <w:rsid w:val="006A0837"/>
    <w:rsid w:val="006A307F"/>
    <w:rsid w:val="006A3165"/>
    <w:rsid w:val="006A3201"/>
    <w:rsid w:val="006A3C25"/>
    <w:rsid w:val="006A47D1"/>
    <w:rsid w:val="006A521D"/>
    <w:rsid w:val="006A54AA"/>
    <w:rsid w:val="006A5786"/>
    <w:rsid w:val="006A62E5"/>
    <w:rsid w:val="006A64A1"/>
    <w:rsid w:val="006A69AF"/>
    <w:rsid w:val="006A771C"/>
    <w:rsid w:val="006A7F13"/>
    <w:rsid w:val="006B240F"/>
    <w:rsid w:val="006B2B81"/>
    <w:rsid w:val="006B45AD"/>
    <w:rsid w:val="006B47CB"/>
    <w:rsid w:val="006C0C3B"/>
    <w:rsid w:val="006C1CCE"/>
    <w:rsid w:val="006C2193"/>
    <w:rsid w:val="006C23B3"/>
    <w:rsid w:val="006C2456"/>
    <w:rsid w:val="006C336D"/>
    <w:rsid w:val="006C62F4"/>
    <w:rsid w:val="006C6A24"/>
    <w:rsid w:val="006C7A13"/>
    <w:rsid w:val="006D0A87"/>
    <w:rsid w:val="006D1CD7"/>
    <w:rsid w:val="006D2890"/>
    <w:rsid w:val="006D3A8F"/>
    <w:rsid w:val="006D447E"/>
    <w:rsid w:val="006D4589"/>
    <w:rsid w:val="006D4B1C"/>
    <w:rsid w:val="006D52C1"/>
    <w:rsid w:val="006D5A4B"/>
    <w:rsid w:val="006D6A25"/>
    <w:rsid w:val="006D6AF9"/>
    <w:rsid w:val="006D7FE4"/>
    <w:rsid w:val="006E050E"/>
    <w:rsid w:val="006E0BA9"/>
    <w:rsid w:val="006E2D70"/>
    <w:rsid w:val="006E358E"/>
    <w:rsid w:val="006E7C6A"/>
    <w:rsid w:val="006F234D"/>
    <w:rsid w:val="006F2F95"/>
    <w:rsid w:val="006F35B0"/>
    <w:rsid w:val="006F362C"/>
    <w:rsid w:val="006F5712"/>
    <w:rsid w:val="006F5E05"/>
    <w:rsid w:val="006F6946"/>
    <w:rsid w:val="006F6C62"/>
    <w:rsid w:val="006F6D06"/>
    <w:rsid w:val="006F7569"/>
    <w:rsid w:val="006F758C"/>
    <w:rsid w:val="007014BB"/>
    <w:rsid w:val="00701843"/>
    <w:rsid w:val="00704077"/>
    <w:rsid w:val="00704C52"/>
    <w:rsid w:val="00705062"/>
    <w:rsid w:val="007066CA"/>
    <w:rsid w:val="00707444"/>
    <w:rsid w:val="00707800"/>
    <w:rsid w:val="007118DD"/>
    <w:rsid w:val="0071339B"/>
    <w:rsid w:val="0071373F"/>
    <w:rsid w:val="0071502E"/>
    <w:rsid w:val="007158B5"/>
    <w:rsid w:val="007202C8"/>
    <w:rsid w:val="00720D90"/>
    <w:rsid w:val="00723A54"/>
    <w:rsid w:val="00726528"/>
    <w:rsid w:val="007278D2"/>
    <w:rsid w:val="007310BF"/>
    <w:rsid w:val="007323EE"/>
    <w:rsid w:val="007328FF"/>
    <w:rsid w:val="007333A6"/>
    <w:rsid w:val="00733898"/>
    <w:rsid w:val="00733B57"/>
    <w:rsid w:val="00734E29"/>
    <w:rsid w:val="00735BE1"/>
    <w:rsid w:val="00736058"/>
    <w:rsid w:val="007377C5"/>
    <w:rsid w:val="00740CD0"/>
    <w:rsid w:val="00741FB5"/>
    <w:rsid w:val="00742E9A"/>
    <w:rsid w:val="007444B7"/>
    <w:rsid w:val="0074523E"/>
    <w:rsid w:val="00745B59"/>
    <w:rsid w:val="007470D2"/>
    <w:rsid w:val="007510B1"/>
    <w:rsid w:val="007511B9"/>
    <w:rsid w:val="0075146B"/>
    <w:rsid w:val="007519B3"/>
    <w:rsid w:val="00752C7C"/>
    <w:rsid w:val="00753363"/>
    <w:rsid w:val="00753935"/>
    <w:rsid w:val="00754A32"/>
    <w:rsid w:val="00760598"/>
    <w:rsid w:val="0076079F"/>
    <w:rsid w:val="00764B53"/>
    <w:rsid w:val="007659E5"/>
    <w:rsid w:val="00765CC3"/>
    <w:rsid w:val="00771BF6"/>
    <w:rsid w:val="00772CB3"/>
    <w:rsid w:val="00772E78"/>
    <w:rsid w:val="00772F91"/>
    <w:rsid w:val="007738AD"/>
    <w:rsid w:val="007745AD"/>
    <w:rsid w:val="007754B0"/>
    <w:rsid w:val="00776D9E"/>
    <w:rsid w:val="00777060"/>
    <w:rsid w:val="00777A83"/>
    <w:rsid w:val="0078019A"/>
    <w:rsid w:val="007808CB"/>
    <w:rsid w:val="00780CD2"/>
    <w:rsid w:val="00781E80"/>
    <w:rsid w:val="00781F4B"/>
    <w:rsid w:val="00782FC0"/>
    <w:rsid w:val="00784799"/>
    <w:rsid w:val="00784AB8"/>
    <w:rsid w:val="007865B0"/>
    <w:rsid w:val="00786CCB"/>
    <w:rsid w:val="007907E1"/>
    <w:rsid w:val="00790A2C"/>
    <w:rsid w:val="007919C6"/>
    <w:rsid w:val="007920F0"/>
    <w:rsid w:val="0079223D"/>
    <w:rsid w:val="00793768"/>
    <w:rsid w:val="007941BC"/>
    <w:rsid w:val="007948DB"/>
    <w:rsid w:val="0079581C"/>
    <w:rsid w:val="00796A9C"/>
    <w:rsid w:val="007A0966"/>
    <w:rsid w:val="007A1026"/>
    <w:rsid w:val="007A1404"/>
    <w:rsid w:val="007A1BA7"/>
    <w:rsid w:val="007A226E"/>
    <w:rsid w:val="007A23F1"/>
    <w:rsid w:val="007A2F47"/>
    <w:rsid w:val="007A3543"/>
    <w:rsid w:val="007A41D4"/>
    <w:rsid w:val="007A4917"/>
    <w:rsid w:val="007A4CDF"/>
    <w:rsid w:val="007A5665"/>
    <w:rsid w:val="007A6A64"/>
    <w:rsid w:val="007B2786"/>
    <w:rsid w:val="007B5275"/>
    <w:rsid w:val="007B626E"/>
    <w:rsid w:val="007B68AA"/>
    <w:rsid w:val="007C0614"/>
    <w:rsid w:val="007C082B"/>
    <w:rsid w:val="007C0C74"/>
    <w:rsid w:val="007C2DDA"/>
    <w:rsid w:val="007C4BC7"/>
    <w:rsid w:val="007C500B"/>
    <w:rsid w:val="007C6FB8"/>
    <w:rsid w:val="007C735D"/>
    <w:rsid w:val="007C7500"/>
    <w:rsid w:val="007D0882"/>
    <w:rsid w:val="007D2082"/>
    <w:rsid w:val="007D260D"/>
    <w:rsid w:val="007D31B6"/>
    <w:rsid w:val="007D3653"/>
    <w:rsid w:val="007D4099"/>
    <w:rsid w:val="007D43A0"/>
    <w:rsid w:val="007D4B3F"/>
    <w:rsid w:val="007D57A4"/>
    <w:rsid w:val="007D5B3B"/>
    <w:rsid w:val="007D5EFB"/>
    <w:rsid w:val="007D6E76"/>
    <w:rsid w:val="007E372B"/>
    <w:rsid w:val="007E3752"/>
    <w:rsid w:val="007E3A4F"/>
    <w:rsid w:val="007E4184"/>
    <w:rsid w:val="007E54D3"/>
    <w:rsid w:val="007E72DD"/>
    <w:rsid w:val="007F0B2A"/>
    <w:rsid w:val="007F0C1E"/>
    <w:rsid w:val="007F3231"/>
    <w:rsid w:val="007F4944"/>
    <w:rsid w:val="007F49B7"/>
    <w:rsid w:val="007F52C0"/>
    <w:rsid w:val="007F5416"/>
    <w:rsid w:val="007F685D"/>
    <w:rsid w:val="007F735D"/>
    <w:rsid w:val="007F75AA"/>
    <w:rsid w:val="007F78A4"/>
    <w:rsid w:val="007F79C1"/>
    <w:rsid w:val="00800E46"/>
    <w:rsid w:val="00801E67"/>
    <w:rsid w:val="00802EC9"/>
    <w:rsid w:val="0080414E"/>
    <w:rsid w:val="00806DBA"/>
    <w:rsid w:val="008079B1"/>
    <w:rsid w:val="00813DDC"/>
    <w:rsid w:val="00814812"/>
    <w:rsid w:val="008157E3"/>
    <w:rsid w:val="008158BF"/>
    <w:rsid w:val="0082003E"/>
    <w:rsid w:val="00820EF5"/>
    <w:rsid w:val="00821C08"/>
    <w:rsid w:val="00823531"/>
    <w:rsid w:val="00823B1D"/>
    <w:rsid w:val="008240F3"/>
    <w:rsid w:val="008254C5"/>
    <w:rsid w:val="00825807"/>
    <w:rsid w:val="008310D1"/>
    <w:rsid w:val="00831BBF"/>
    <w:rsid w:val="00831C39"/>
    <w:rsid w:val="00832284"/>
    <w:rsid w:val="008322D2"/>
    <w:rsid w:val="00833778"/>
    <w:rsid w:val="00833D1D"/>
    <w:rsid w:val="00835800"/>
    <w:rsid w:val="00835CF2"/>
    <w:rsid w:val="008365EB"/>
    <w:rsid w:val="008366F4"/>
    <w:rsid w:val="00836745"/>
    <w:rsid w:val="0083746B"/>
    <w:rsid w:val="00840DE8"/>
    <w:rsid w:val="00842533"/>
    <w:rsid w:val="00842B0E"/>
    <w:rsid w:val="00843072"/>
    <w:rsid w:val="008434B8"/>
    <w:rsid w:val="0084387A"/>
    <w:rsid w:val="0084440E"/>
    <w:rsid w:val="00844812"/>
    <w:rsid w:val="00844D8E"/>
    <w:rsid w:val="00845BD3"/>
    <w:rsid w:val="00845E07"/>
    <w:rsid w:val="00847DDE"/>
    <w:rsid w:val="008512FF"/>
    <w:rsid w:val="008519D0"/>
    <w:rsid w:val="008548ED"/>
    <w:rsid w:val="00854B0E"/>
    <w:rsid w:val="008555CC"/>
    <w:rsid w:val="00855990"/>
    <w:rsid w:val="00855AC1"/>
    <w:rsid w:val="00856BF0"/>
    <w:rsid w:val="00856D5A"/>
    <w:rsid w:val="00857B79"/>
    <w:rsid w:val="00857F34"/>
    <w:rsid w:val="00861BC5"/>
    <w:rsid w:val="00863A1A"/>
    <w:rsid w:val="00866083"/>
    <w:rsid w:val="008705F6"/>
    <w:rsid w:val="008713B8"/>
    <w:rsid w:val="00871A02"/>
    <w:rsid w:val="00871B64"/>
    <w:rsid w:val="008729A6"/>
    <w:rsid w:val="008738A1"/>
    <w:rsid w:val="00874A23"/>
    <w:rsid w:val="00877131"/>
    <w:rsid w:val="00877CF8"/>
    <w:rsid w:val="00877D8E"/>
    <w:rsid w:val="008800DD"/>
    <w:rsid w:val="008809D5"/>
    <w:rsid w:val="00880E57"/>
    <w:rsid w:val="00881398"/>
    <w:rsid w:val="008854A8"/>
    <w:rsid w:val="00885E08"/>
    <w:rsid w:val="008866D2"/>
    <w:rsid w:val="00887014"/>
    <w:rsid w:val="00887145"/>
    <w:rsid w:val="00887C31"/>
    <w:rsid w:val="00890AB0"/>
    <w:rsid w:val="008915D6"/>
    <w:rsid w:val="00892B66"/>
    <w:rsid w:val="00892F6E"/>
    <w:rsid w:val="008955F9"/>
    <w:rsid w:val="00895792"/>
    <w:rsid w:val="00895E64"/>
    <w:rsid w:val="008A039E"/>
    <w:rsid w:val="008A058C"/>
    <w:rsid w:val="008A3110"/>
    <w:rsid w:val="008A4DC4"/>
    <w:rsid w:val="008A522A"/>
    <w:rsid w:val="008A7312"/>
    <w:rsid w:val="008B1606"/>
    <w:rsid w:val="008B1C7A"/>
    <w:rsid w:val="008B22EA"/>
    <w:rsid w:val="008B30C7"/>
    <w:rsid w:val="008B3FF0"/>
    <w:rsid w:val="008B404E"/>
    <w:rsid w:val="008B4D4D"/>
    <w:rsid w:val="008B5857"/>
    <w:rsid w:val="008B5945"/>
    <w:rsid w:val="008B5AFB"/>
    <w:rsid w:val="008B6462"/>
    <w:rsid w:val="008B65CB"/>
    <w:rsid w:val="008B775C"/>
    <w:rsid w:val="008B7BC2"/>
    <w:rsid w:val="008C0BC0"/>
    <w:rsid w:val="008C1421"/>
    <w:rsid w:val="008C14CF"/>
    <w:rsid w:val="008C203E"/>
    <w:rsid w:val="008C24DF"/>
    <w:rsid w:val="008C2AC2"/>
    <w:rsid w:val="008C34C6"/>
    <w:rsid w:val="008C3E56"/>
    <w:rsid w:val="008C4BFD"/>
    <w:rsid w:val="008C4D22"/>
    <w:rsid w:val="008C4F43"/>
    <w:rsid w:val="008C518F"/>
    <w:rsid w:val="008C5326"/>
    <w:rsid w:val="008C6525"/>
    <w:rsid w:val="008C6C64"/>
    <w:rsid w:val="008C71F8"/>
    <w:rsid w:val="008C7865"/>
    <w:rsid w:val="008C78C2"/>
    <w:rsid w:val="008D09FB"/>
    <w:rsid w:val="008D1FB8"/>
    <w:rsid w:val="008D2AEF"/>
    <w:rsid w:val="008D3AB8"/>
    <w:rsid w:val="008D4225"/>
    <w:rsid w:val="008D53C7"/>
    <w:rsid w:val="008D5832"/>
    <w:rsid w:val="008D6B00"/>
    <w:rsid w:val="008D7C82"/>
    <w:rsid w:val="008E0438"/>
    <w:rsid w:val="008E1CE4"/>
    <w:rsid w:val="008E3376"/>
    <w:rsid w:val="008E375C"/>
    <w:rsid w:val="008E6D20"/>
    <w:rsid w:val="008E7C03"/>
    <w:rsid w:val="008F011C"/>
    <w:rsid w:val="008F026F"/>
    <w:rsid w:val="008F05CE"/>
    <w:rsid w:val="008F310F"/>
    <w:rsid w:val="008F4441"/>
    <w:rsid w:val="008F48C9"/>
    <w:rsid w:val="008F6816"/>
    <w:rsid w:val="008F7423"/>
    <w:rsid w:val="008F7BB2"/>
    <w:rsid w:val="0090168F"/>
    <w:rsid w:val="00901E68"/>
    <w:rsid w:val="009027AE"/>
    <w:rsid w:val="00903319"/>
    <w:rsid w:val="0090432B"/>
    <w:rsid w:val="00904397"/>
    <w:rsid w:val="0090466E"/>
    <w:rsid w:val="00904730"/>
    <w:rsid w:val="009058CD"/>
    <w:rsid w:val="00906020"/>
    <w:rsid w:val="00906FD4"/>
    <w:rsid w:val="00907D55"/>
    <w:rsid w:val="00910575"/>
    <w:rsid w:val="00910D56"/>
    <w:rsid w:val="00910F7B"/>
    <w:rsid w:val="009129F6"/>
    <w:rsid w:val="00914315"/>
    <w:rsid w:val="00914FBF"/>
    <w:rsid w:val="0091645A"/>
    <w:rsid w:val="009166A3"/>
    <w:rsid w:val="00916F8A"/>
    <w:rsid w:val="0091758E"/>
    <w:rsid w:val="009179DA"/>
    <w:rsid w:val="00917C0C"/>
    <w:rsid w:val="009201E0"/>
    <w:rsid w:val="00920797"/>
    <w:rsid w:val="009207C8"/>
    <w:rsid w:val="00920DBE"/>
    <w:rsid w:val="00922163"/>
    <w:rsid w:val="00923647"/>
    <w:rsid w:val="00924085"/>
    <w:rsid w:val="009242E8"/>
    <w:rsid w:val="009267DD"/>
    <w:rsid w:val="00930AA2"/>
    <w:rsid w:val="00931692"/>
    <w:rsid w:val="00931D56"/>
    <w:rsid w:val="00934FF5"/>
    <w:rsid w:val="0093502C"/>
    <w:rsid w:val="00935222"/>
    <w:rsid w:val="00935D43"/>
    <w:rsid w:val="009362BF"/>
    <w:rsid w:val="00941198"/>
    <w:rsid w:val="00941548"/>
    <w:rsid w:val="00941A40"/>
    <w:rsid w:val="009428A6"/>
    <w:rsid w:val="00943A0D"/>
    <w:rsid w:val="00944769"/>
    <w:rsid w:val="0094506A"/>
    <w:rsid w:val="00945A70"/>
    <w:rsid w:val="00947007"/>
    <w:rsid w:val="00947E72"/>
    <w:rsid w:val="009503BE"/>
    <w:rsid w:val="00951ECA"/>
    <w:rsid w:val="00954D1C"/>
    <w:rsid w:val="00954FE5"/>
    <w:rsid w:val="00955B44"/>
    <w:rsid w:val="009567D4"/>
    <w:rsid w:val="009613B5"/>
    <w:rsid w:val="00961E95"/>
    <w:rsid w:val="00962531"/>
    <w:rsid w:val="00962542"/>
    <w:rsid w:val="00962647"/>
    <w:rsid w:val="0096390F"/>
    <w:rsid w:val="009650C7"/>
    <w:rsid w:val="009662B9"/>
    <w:rsid w:val="00967258"/>
    <w:rsid w:val="009677E3"/>
    <w:rsid w:val="00967FA3"/>
    <w:rsid w:val="00970917"/>
    <w:rsid w:val="009722C7"/>
    <w:rsid w:val="00975356"/>
    <w:rsid w:val="00977559"/>
    <w:rsid w:val="00982205"/>
    <w:rsid w:val="00982888"/>
    <w:rsid w:val="00983D23"/>
    <w:rsid w:val="00984AB1"/>
    <w:rsid w:val="009868F0"/>
    <w:rsid w:val="0098724C"/>
    <w:rsid w:val="00990A30"/>
    <w:rsid w:val="009910CC"/>
    <w:rsid w:val="00995773"/>
    <w:rsid w:val="0099668C"/>
    <w:rsid w:val="009967A4"/>
    <w:rsid w:val="00997B9E"/>
    <w:rsid w:val="009A0072"/>
    <w:rsid w:val="009A1818"/>
    <w:rsid w:val="009A1AE1"/>
    <w:rsid w:val="009A22EE"/>
    <w:rsid w:val="009A3C0F"/>
    <w:rsid w:val="009A4AF0"/>
    <w:rsid w:val="009A54D6"/>
    <w:rsid w:val="009A6541"/>
    <w:rsid w:val="009A6662"/>
    <w:rsid w:val="009A71DC"/>
    <w:rsid w:val="009A7AAE"/>
    <w:rsid w:val="009B0389"/>
    <w:rsid w:val="009B215A"/>
    <w:rsid w:val="009B3B0F"/>
    <w:rsid w:val="009B4249"/>
    <w:rsid w:val="009B449E"/>
    <w:rsid w:val="009B65F8"/>
    <w:rsid w:val="009B6B43"/>
    <w:rsid w:val="009B78A1"/>
    <w:rsid w:val="009C10F3"/>
    <w:rsid w:val="009C199E"/>
    <w:rsid w:val="009C1D38"/>
    <w:rsid w:val="009C28B7"/>
    <w:rsid w:val="009C2B49"/>
    <w:rsid w:val="009C3355"/>
    <w:rsid w:val="009C4F0F"/>
    <w:rsid w:val="009C5834"/>
    <w:rsid w:val="009D080D"/>
    <w:rsid w:val="009D0AF0"/>
    <w:rsid w:val="009D3D04"/>
    <w:rsid w:val="009D4022"/>
    <w:rsid w:val="009D5972"/>
    <w:rsid w:val="009D6816"/>
    <w:rsid w:val="009E09CF"/>
    <w:rsid w:val="009E349E"/>
    <w:rsid w:val="009E52F5"/>
    <w:rsid w:val="009E6102"/>
    <w:rsid w:val="009F2CA0"/>
    <w:rsid w:val="009F4088"/>
    <w:rsid w:val="009F419B"/>
    <w:rsid w:val="009F4E45"/>
    <w:rsid w:val="009F5A82"/>
    <w:rsid w:val="009F5E1F"/>
    <w:rsid w:val="009F7264"/>
    <w:rsid w:val="009F76AD"/>
    <w:rsid w:val="009F76D0"/>
    <w:rsid w:val="009F797B"/>
    <w:rsid w:val="00A002CA"/>
    <w:rsid w:val="00A00A55"/>
    <w:rsid w:val="00A00C25"/>
    <w:rsid w:val="00A00C86"/>
    <w:rsid w:val="00A01730"/>
    <w:rsid w:val="00A02355"/>
    <w:rsid w:val="00A02F10"/>
    <w:rsid w:val="00A040AA"/>
    <w:rsid w:val="00A06176"/>
    <w:rsid w:val="00A07CDE"/>
    <w:rsid w:val="00A12589"/>
    <w:rsid w:val="00A12D46"/>
    <w:rsid w:val="00A13E5D"/>
    <w:rsid w:val="00A13F28"/>
    <w:rsid w:val="00A14629"/>
    <w:rsid w:val="00A15567"/>
    <w:rsid w:val="00A17755"/>
    <w:rsid w:val="00A21F6F"/>
    <w:rsid w:val="00A22481"/>
    <w:rsid w:val="00A22C9A"/>
    <w:rsid w:val="00A242B6"/>
    <w:rsid w:val="00A24B4E"/>
    <w:rsid w:val="00A26B27"/>
    <w:rsid w:val="00A26D78"/>
    <w:rsid w:val="00A276EC"/>
    <w:rsid w:val="00A30756"/>
    <w:rsid w:val="00A31AF0"/>
    <w:rsid w:val="00A327E8"/>
    <w:rsid w:val="00A32828"/>
    <w:rsid w:val="00A32BA0"/>
    <w:rsid w:val="00A340E8"/>
    <w:rsid w:val="00A34C1F"/>
    <w:rsid w:val="00A3704A"/>
    <w:rsid w:val="00A379F1"/>
    <w:rsid w:val="00A40588"/>
    <w:rsid w:val="00A420B8"/>
    <w:rsid w:val="00A42736"/>
    <w:rsid w:val="00A44E49"/>
    <w:rsid w:val="00A455A1"/>
    <w:rsid w:val="00A45FF9"/>
    <w:rsid w:val="00A50B28"/>
    <w:rsid w:val="00A511D1"/>
    <w:rsid w:val="00A52B4A"/>
    <w:rsid w:val="00A54551"/>
    <w:rsid w:val="00A5457F"/>
    <w:rsid w:val="00A5465C"/>
    <w:rsid w:val="00A5642E"/>
    <w:rsid w:val="00A56CEA"/>
    <w:rsid w:val="00A60B67"/>
    <w:rsid w:val="00A61B38"/>
    <w:rsid w:val="00A61B39"/>
    <w:rsid w:val="00A62A36"/>
    <w:rsid w:val="00A64D88"/>
    <w:rsid w:val="00A66393"/>
    <w:rsid w:val="00A70269"/>
    <w:rsid w:val="00A7052A"/>
    <w:rsid w:val="00A70548"/>
    <w:rsid w:val="00A70787"/>
    <w:rsid w:val="00A7125E"/>
    <w:rsid w:val="00A71447"/>
    <w:rsid w:val="00A720A7"/>
    <w:rsid w:val="00A722FB"/>
    <w:rsid w:val="00A7274D"/>
    <w:rsid w:val="00A72B76"/>
    <w:rsid w:val="00A73120"/>
    <w:rsid w:val="00A73830"/>
    <w:rsid w:val="00A74F3B"/>
    <w:rsid w:val="00A760AB"/>
    <w:rsid w:val="00A7610C"/>
    <w:rsid w:val="00A762A0"/>
    <w:rsid w:val="00A76928"/>
    <w:rsid w:val="00A776F7"/>
    <w:rsid w:val="00A77D7E"/>
    <w:rsid w:val="00A77E89"/>
    <w:rsid w:val="00A80E43"/>
    <w:rsid w:val="00A811D0"/>
    <w:rsid w:val="00A81FDC"/>
    <w:rsid w:val="00A82CB3"/>
    <w:rsid w:val="00A830E0"/>
    <w:rsid w:val="00A848D4"/>
    <w:rsid w:val="00A85CFD"/>
    <w:rsid w:val="00A86284"/>
    <w:rsid w:val="00A86850"/>
    <w:rsid w:val="00A876A5"/>
    <w:rsid w:val="00A90D85"/>
    <w:rsid w:val="00A9223D"/>
    <w:rsid w:val="00A92D2F"/>
    <w:rsid w:val="00A93D1A"/>
    <w:rsid w:val="00A95F78"/>
    <w:rsid w:val="00A96508"/>
    <w:rsid w:val="00A9762B"/>
    <w:rsid w:val="00AA015E"/>
    <w:rsid w:val="00AA0338"/>
    <w:rsid w:val="00AA0358"/>
    <w:rsid w:val="00AA1864"/>
    <w:rsid w:val="00AA2992"/>
    <w:rsid w:val="00AA2ED7"/>
    <w:rsid w:val="00AA31F3"/>
    <w:rsid w:val="00AA4417"/>
    <w:rsid w:val="00AA483B"/>
    <w:rsid w:val="00AA7108"/>
    <w:rsid w:val="00AB0A80"/>
    <w:rsid w:val="00AB1E33"/>
    <w:rsid w:val="00AB350C"/>
    <w:rsid w:val="00AB4C6F"/>
    <w:rsid w:val="00AB511B"/>
    <w:rsid w:val="00AB55BB"/>
    <w:rsid w:val="00AB5D3E"/>
    <w:rsid w:val="00AB78AE"/>
    <w:rsid w:val="00AB7B38"/>
    <w:rsid w:val="00AC0A2C"/>
    <w:rsid w:val="00AC0DA2"/>
    <w:rsid w:val="00AC1729"/>
    <w:rsid w:val="00AC18B8"/>
    <w:rsid w:val="00AC1F72"/>
    <w:rsid w:val="00AC42AD"/>
    <w:rsid w:val="00AC5702"/>
    <w:rsid w:val="00AC7EBB"/>
    <w:rsid w:val="00AD2731"/>
    <w:rsid w:val="00AD2CE2"/>
    <w:rsid w:val="00AD2F6A"/>
    <w:rsid w:val="00AD3124"/>
    <w:rsid w:val="00AD4A41"/>
    <w:rsid w:val="00AD4E5C"/>
    <w:rsid w:val="00AD6B19"/>
    <w:rsid w:val="00AD7800"/>
    <w:rsid w:val="00AD7B13"/>
    <w:rsid w:val="00AE1374"/>
    <w:rsid w:val="00AE1AD6"/>
    <w:rsid w:val="00AE2971"/>
    <w:rsid w:val="00AE4FBE"/>
    <w:rsid w:val="00AE5819"/>
    <w:rsid w:val="00AE5F0B"/>
    <w:rsid w:val="00AE7C08"/>
    <w:rsid w:val="00AF00A6"/>
    <w:rsid w:val="00AF0ED5"/>
    <w:rsid w:val="00AF2A5A"/>
    <w:rsid w:val="00AF524D"/>
    <w:rsid w:val="00AF6181"/>
    <w:rsid w:val="00AF6505"/>
    <w:rsid w:val="00AF67FA"/>
    <w:rsid w:val="00B00389"/>
    <w:rsid w:val="00B0050B"/>
    <w:rsid w:val="00B0482A"/>
    <w:rsid w:val="00B05381"/>
    <w:rsid w:val="00B06251"/>
    <w:rsid w:val="00B10D3C"/>
    <w:rsid w:val="00B11234"/>
    <w:rsid w:val="00B11D9A"/>
    <w:rsid w:val="00B121F3"/>
    <w:rsid w:val="00B12633"/>
    <w:rsid w:val="00B14E4D"/>
    <w:rsid w:val="00B16066"/>
    <w:rsid w:val="00B16D05"/>
    <w:rsid w:val="00B17E09"/>
    <w:rsid w:val="00B2191E"/>
    <w:rsid w:val="00B21E9F"/>
    <w:rsid w:val="00B21FF0"/>
    <w:rsid w:val="00B247E1"/>
    <w:rsid w:val="00B24AAA"/>
    <w:rsid w:val="00B24E37"/>
    <w:rsid w:val="00B26DCA"/>
    <w:rsid w:val="00B32779"/>
    <w:rsid w:val="00B32B6E"/>
    <w:rsid w:val="00B32FEA"/>
    <w:rsid w:val="00B346C1"/>
    <w:rsid w:val="00B3649D"/>
    <w:rsid w:val="00B36A60"/>
    <w:rsid w:val="00B36B72"/>
    <w:rsid w:val="00B37800"/>
    <w:rsid w:val="00B40813"/>
    <w:rsid w:val="00B408F3"/>
    <w:rsid w:val="00B4209B"/>
    <w:rsid w:val="00B43405"/>
    <w:rsid w:val="00B43464"/>
    <w:rsid w:val="00B4392F"/>
    <w:rsid w:val="00B44094"/>
    <w:rsid w:val="00B4427D"/>
    <w:rsid w:val="00B443D3"/>
    <w:rsid w:val="00B4507B"/>
    <w:rsid w:val="00B4581D"/>
    <w:rsid w:val="00B46D70"/>
    <w:rsid w:val="00B50C72"/>
    <w:rsid w:val="00B50D70"/>
    <w:rsid w:val="00B51574"/>
    <w:rsid w:val="00B51639"/>
    <w:rsid w:val="00B51C75"/>
    <w:rsid w:val="00B51FE4"/>
    <w:rsid w:val="00B52F6A"/>
    <w:rsid w:val="00B5417C"/>
    <w:rsid w:val="00B547E0"/>
    <w:rsid w:val="00B54BD8"/>
    <w:rsid w:val="00B5698A"/>
    <w:rsid w:val="00B569AE"/>
    <w:rsid w:val="00B56BEC"/>
    <w:rsid w:val="00B57D02"/>
    <w:rsid w:val="00B608D1"/>
    <w:rsid w:val="00B6199B"/>
    <w:rsid w:val="00B61DB7"/>
    <w:rsid w:val="00B620A1"/>
    <w:rsid w:val="00B62DAF"/>
    <w:rsid w:val="00B6487D"/>
    <w:rsid w:val="00B64DFE"/>
    <w:rsid w:val="00B6527D"/>
    <w:rsid w:val="00B66550"/>
    <w:rsid w:val="00B66BA5"/>
    <w:rsid w:val="00B67A8F"/>
    <w:rsid w:val="00B70E9F"/>
    <w:rsid w:val="00B7166A"/>
    <w:rsid w:val="00B73770"/>
    <w:rsid w:val="00B7388B"/>
    <w:rsid w:val="00B743E9"/>
    <w:rsid w:val="00B747E7"/>
    <w:rsid w:val="00B74895"/>
    <w:rsid w:val="00B75424"/>
    <w:rsid w:val="00B75A78"/>
    <w:rsid w:val="00B75EC4"/>
    <w:rsid w:val="00B76220"/>
    <w:rsid w:val="00B76D05"/>
    <w:rsid w:val="00B80048"/>
    <w:rsid w:val="00B80248"/>
    <w:rsid w:val="00B80DDB"/>
    <w:rsid w:val="00B81320"/>
    <w:rsid w:val="00B81481"/>
    <w:rsid w:val="00B81980"/>
    <w:rsid w:val="00B81FB9"/>
    <w:rsid w:val="00B823F0"/>
    <w:rsid w:val="00B8340F"/>
    <w:rsid w:val="00B834A1"/>
    <w:rsid w:val="00B83618"/>
    <w:rsid w:val="00B83802"/>
    <w:rsid w:val="00B8619D"/>
    <w:rsid w:val="00B8628C"/>
    <w:rsid w:val="00B864CB"/>
    <w:rsid w:val="00B87428"/>
    <w:rsid w:val="00B8781F"/>
    <w:rsid w:val="00B87B5A"/>
    <w:rsid w:val="00B905AD"/>
    <w:rsid w:val="00B90964"/>
    <w:rsid w:val="00B90AEE"/>
    <w:rsid w:val="00B91B4B"/>
    <w:rsid w:val="00B94177"/>
    <w:rsid w:val="00B943F3"/>
    <w:rsid w:val="00B95515"/>
    <w:rsid w:val="00B95A85"/>
    <w:rsid w:val="00B95F05"/>
    <w:rsid w:val="00B9699E"/>
    <w:rsid w:val="00B97278"/>
    <w:rsid w:val="00B973B6"/>
    <w:rsid w:val="00B97D61"/>
    <w:rsid w:val="00BA1283"/>
    <w:rsid w:val="00BA26E2"/>
    <w:rsid w:val="00BA2CC6"/>
    <w:rsid w:val="00BA30CB"/>
    <w:rsid w:val="00BA6A4C"/>
    <w:rsid w:val="00BA7F92"/>
    <w:rsid w:val="00BB437B"/>
    <w:rsid w:val="00BB61B4"/>
    <w:rsid w:val="00BB6495"/>
    <w:rsid w:val="00BB6A46"/>
    <w:rsid w:val="00BB702C"/>
    <w:rsid w:val="00BB708A"/>
    <w:rsid w:val="00BC10D0"/>
    <w:rsid w:val="00BC28A5"/>
    <w:rsid w:val="00BC39F8"/>
    <w:rsid w:val="00BC3BDE"/>
    <w:rsid w:val="00BC584E"/>
    <w:rsid w:val="00BC5CAC"/>
    <w:rsid w:val="00BC6009"/>
    <w:rsid w:val="00BC6147"/>
    <w:rsid w:val="00BC6762"/>
    <w:rsid w:val="00BD0B36"/>
    <w:rsid w:val="00BD1E14"/>
    <w:rsid w:val="00BD2490"/>
    <w:rsid w:val="00BD2FAC"/>
    <w:rsid w:val="00BD387B"/>
    <w:rsid w:val="00BD397A"/>
    <w:rsid w:val="00BD3996"/>
    <w:rsid w:val="00BD407A"/>
    <w:rsid w:val="00BD4843"/>
    <w:rsid w:val="00BD4C54"/>
    <w:rsid w:val="00BD5845"/>
    <w:rsid w:val="00BD64CC"/>
    <w:rsid w:val="00BD6DDC"/>
    <w:rsid w:val="00BD70BE"/>
    <w:rsid w:val="00BD7FA7"/>
    <w:rsid w:val="00BE0409"/>
    <w:rsid w:val="00BE08CA"/>
    <w:rsid w:val="00BE0CBA"/>
    <w:rsid w:val="00BE19EF"/>
    <w:rsid w:val="00BE1B38"/>
    <w:rsid w:val="00BE3448"/>
    <w:rsid w:val="00BE3ED1"/>
    <w:rsid w:val="00BE429E"/>
    <w:rsid w:val="00BE4825"/>
    <w:rsid w:val="00BE6B96"/>
    <w:rsid w:val="00BF1A10"/>
    <w:rsid w:val="00BF239C"/>
    <w:rsid w:val="00BF2D6C"/>
    <w:rsid w:val="00BF3827"/>
    <w:rsid w:val="00BF43A8"/>
    <w:rsid w:val="00BF6C4A"/>
    <w:rsid w:val="00BF733D"/>
    <w:rsid w:val="00C00F19"/>
    <w:rsid w:val="00C025A2"/>
    <w:rsid w:val="00C028B7"/>
    <w:rsid w:val="00C02A0B"/>
    <w:rsid w:val="00C044F5"/>
    <w:rsid w:val="00C04AFE"/>
    <w:rsid w:val="00C0684D"/>
    <w:rsid w:val="00C06B8C"/>
    <w:rsid w:val="00C06C5C"/>
    <w:rsid w:val="00C074AE"/>
    <w:rsid w:val="00C10A1C"/>
    <w:rsid w:val="00C10C3D"/>
    <w:rsid w:val="00C10D9E"/>
    <w:rsid w:val="00C12B68"/>
    <w:rsid w:val="00C13DED"/>
    <w:rsid w:val="00C1401F"/>
    <w:rsid w:val="00C147D5"/>
    <w:rsid w:val="00C165D8"/>
    <w:rsid w:val="00C17039"/>
    <w:rsid w:val="00C2087C"/>
    <w:rsid w:val="00C2184A"/>
    <w:rsid w:val="00C22A71"/>
    <w:rsid w:val="00C23233"/>
    <w:rsid w:val="00C234B1"/>
    <w:rsid w:val="00C27B2A"/>
    <w:rsid w:val="00C30F38"/>
    <w:rsid w:val="00C31A62"/>
    <w:rsid w:val="00C3290F"/>
    <w:rsid w:val="00C33194"/>
    <w:rsid w:val="00C335E6"/>
    <w:rsid w:val="00C344FE"/>
    <w:rsid w:val="00C3451D"/>
    <w:rsid w:val="00C36482"/>
    <w:rsid w:val="00C37D55"/>
    <w:rsid w:val="00C40887"/>
    <w:rsid w:val="00C40D9A"/>
    <w:rsid w:val="00C41383"/>
    <w:rsid w:val="00C41588"/>
    <w:rsid w:val="00C4296F"/>
    <w:rsid w:val="00C43D85"/>
    <w:rsid w:val="00C43FAD"/>
    <w:rsid w:val="00C4512C"/>
    <w:rsid w:val="00C46FD5"/>
    <w:rsid w:val="00C47306"/>
    <w:rsid w:val="00C50F36"/>
    <w:rsid w:val="00C5171E"/>
    <w:rsid w:val="00C5251B"/>
    <w:rsid w:val="00C5252F"/>
    <w:rsid w:val="00C53F93"/>
    <w:rsid w:val="00C54E4E"/>
    <w:rsid w:val="00C62961"/>
    <w:rsid w:val="00C62C3A"/>
    <w:rsid w:val="00C639A8"/>
    <w:rsid w:val="00C65734"/>
    <w:rsid w:val="00C6711F"/>
    <w:rsid w:val="00C67235"/>
    <w:rsid w:val="00C71AD5"/>
    <w:rsid w:val="00C735AA"/>
    <w:rsid w:val="00C736BE"/>
    <w:rsid w:val="00C74A77"/>
    <w:rsid w:val="00C74AB0"/>
    <w:rsid w:val="00C752F8"/>
    <w:rsid w:val="00C75EEB"/>
    <w:rsid w:val="00C76222"/>
    <w:rsid w:val="00C77118"/>
    <w:rsid w:val="00C779F6"/>
    <w:rsid w:val="00C77D5B"/>
    <w:rsid w:val="00C77D90"/>
    <w:rsid w:val="00C806B4"/>
    <w:rsid w:val="00C8076E"/>
    <w:rsid w:val="00C809B7"/>
    <w:rsid w:val="00C809C3"/>
    <w:rsid w:val="00C809E2"/>
    <w:rsid w:val="00C80B71"/>
    <w:rsid w:val="00C821D5"/>
    <w:rsid w:val="00C8442D"/>
    <w:rsid w:val="00C86264"/>
    <w:rsid w:val="00C8641C"/>
    <w:rsid w:val="00C86A84"/>
    <w:rsid w:val="00C90A78"/>
    <w:rsid w:val="00C91507"/>
    <w:rsid w:val="00C9159D"/>
    <w:rsid w:val="00C9511B"/>
    <w:rsid w:val="00C96E25"/>
    <w:rsid w:val="00CA18A0"/>
    <w:rsid w:val="00CA2261"/>
    <w:rsid w:val="00CA2660"/>
    <w:rsid w:val="00CA359C"/>
    <w:rsid w:val="00CA5E1D"/>
    <w:rsid w:val="00CA621C"/>
    <w:rsid w:val="00CA6730"/>
    <w:rsid w:val="00CB14AD"/>
    <w:rsid w:val="00CB2034"/>
    <w:rsid w:val="00CB29D8"/>
    <w:rsid w:val="00CB2C6B"/>
    <w:rsid w:val="00CB3016"/>
    <w:rsid w:val="00CB4713"/>
    <w:rsid w:val="00CB51C2"/>
    <w:rsid w:val="00CB5AC3"/>
    <w:rsid w:val="00CB5D41"/>
    <w:rsid w:val="00CB7170"/>
    <w:rsid w:val="00CC40D7"/>
    <w:rsid w:val="00CC5D15"/>
    <w:rsid w:val="00CC5EBD"/>
    <w:rsid w:val="00CC7286"/>
    <w:rsid w:val="00CD0D68"/>
    <w:rsid w:val="00CD1237"/>
    <w:rsid w:val="00CD163E"/>
    <w:rsid w:val="00CD2396"/>
    <w:rsid w:val="00CD2834"/>
    <w:rsid w:val="00CD2C11"/>
    <w:rsid w:val="00CD31D2"/>
    <w:rsid w:val="00CD43C9"/>
    <w:rsid w:val="00CD4DF1"/>
    <w:rsid w:val="00CD5538"/>
    <w:rsid w:val="00CD55A0"/>
    <w:rsid w:val="00CD5CDF"/>
    <w:rsid w:val="00CD689A"/>
    <w:rsid w:val="00CD6DC1"/>
    <w:rsid w:val="00CD720B"/>
    <w:rsid w:val="00CD754E"/>
    <w:rsid w:val="00CD798D"/>
    <w:rsid w:val="00CD7DB9"/>
    <w:rsid w:val="00CE04A6"/>
    <w:rsid w:val="00CE3A85"/>
    <w:rsid w:val="00CE5760"/>
    <w:rsid w:val="00CE6C40"/>
    <w:rsid w:val="00CE74AE"/>
    <w:rsid w:val="00CE7E44"/>
    <w:rsid w:val="00CF0960"/>
    <w:rsid w:val="00CF1FF8"/>
    <w:rsid w:val="00CF2741"/>
    <w:rsid w:val="00CF2BEB"/>
    <w:rsid w:val="00CF2E70"/>
    <w:rsid w:val="00CF3088"/>
    <w:rsid w:val="00CF37E3"/>
    <w:rsid w:val="00CF3E55"/>
    <w:rsid w:val="00CF4A1C"/>
    <w:rsid w:val="00CF53F9"/>
    <w:rsid w:val="00CF55EC"/>
    <w:rsid w:val="00CF5AA7"/>
    <w:rsid w:val="00CF5D85"/>
    <w:rsid w:val="00CF5F3E"/>
    <w:rsid w:val="00CF66B1"/>
    <w:rsid w:val="00CF71DA"/>
    <w:rsid w:val="00CF72E3"/>
    <w:rsid w:val="00D001FE"/>
    <w:rsid w:val="00D01335"/>
    <w:rsid w:val="00D01365"/>
    <w:rsid w:val="00D02699"/>
    <w:rsid w:val="00D03626"/>
    <w:rsid w:val="00D0456D"/>
    <w:rsid w:val="00D04DA1"/>
    <w:rsid w:val="00D050CD"/>
    <w:rsid w:val="00D05220"/>
    <w:rsid w:val="00D063E6"/>
    <w:rsid w:val="00D06796"/>
    <w:rsid w:val="00D0755F"/>
    <w:rsid w:val="00D11A11"/>
    <w:rsid w:val="00D13212"/>
    <w:rsid w:val="00D150F3"/>
    <w:rsid w:val="00D1681B"/>
    <w:rsid w:val="00D17095"/>
    <w:rsid w:val="00D200FA"/>
    <w:rsid w:val="00D21801"/>
    <w:rsid w:val="00D219AD"/>
    <w:rsid w:val="00D219AE"/>
    <w:rsid w:val="00D225B2"/>
    <w:rsid w:val="00D22BC5"/>
    <w:rsid w:val="00D23389"/>
    <w:rsid w:val="00D23F6C"/>
    <w:rsid w:val="00D24313"/>
    <w:rsid w:val="00D2491D"/>
    <w:rsid w:val="00D2550E"/>
    <w:rsid w:val="00D25721"/>
    <w:rsid w:val="00D27614"/>
    <w:rsid w:val="00D27675"/>
    <w:rsid w:val="00D312D4"/>
    <w:rsid w:val="00D31E71"/>
    <w:rsid w:val="00D32F7E"/>
    <w:rsid w:val="00D35F68"/>
    <w:rsid w:val="00D36A57"/>
    <w:rsid w:val="00D36CB5"/>
    <w:rsid w:val="00D36D03"/>
    <w:rsid w:val="00D37755"/>
    <w:rsid w:val="00D377C6"/>
    <w:rsid w:val="00D41C1B"/>
    <w:rsid w:val="00D420AD"/>
    <w:rsid w:val="00D435E7"/>
    <w:rsid w:val="00D4464E"/>
    <w:rsid w:val="00D455C3"/>
    <w:rsid w:val="00D50A5E"/>
    <w:rsid w:val="00D50C8C"/>
    <w:rsid w:val="00D51883"/>
    <w:rsid w:val="00D52131"/>
    <w:rsid w:val="00D52E71"/>
    <w:rsid w:val="00D53CA5"/>
    <w:rsid w:val="00D53D29"/>
    <w:rsid w:val="00D545CB"/>
    <w:rsid w:val="00D556D2"/>
    <w:rsid w:val="00D557E9"/>
    <w:rsid w:val="00D558B7"/>
    <w:rsid w:val="00D5663A"/>
    <w:rsid w:val="00D56D38"/>
    <w:rsid w:val="00D57AC0"/>
    <w:rsid w:val="00D609BB"/>
    <w:rsid w:val="00D60FB8"/>
    <w:rsid w:val="00D61C35"/>
    <w:rsid w:val="00D64713"/>
    <w:rsid w:val="00D64A57"/>
    <w:rsid w:val="00D65A6D"/>
    <w:rsid w:val="00D677DB"/>
    <w:rsid w:val="00D7138A"/>
    <w:rsid w:val="00D72E41"/>
    <w:rsid w:val="00D735F9"/>
    <w:rsid w:val="00D73778"/>
    <w:rsid w:val="00D753B4"/>
    <w:rsid w:val="00D807EC"/>
    <w:rsid w:val="00D80AF3"/>
    <w:rsid w:val="00D80DB8"/>
    <w:rsid w:val="00D819CB"/>
    <w:rsid w:val="00D82416"/>
    <w:rsid w:val="00D8268F"/>
    <w:rsid w:val="00D82B69"/>
    <w:rsid w:val="00D8387E"/>
    <w:rsid w:val="00D86548"/>
    <w:rsid w:val="00D876B6"/>
    <w:rsid w:val="00D922D8"/>
    <w:rsid w:val="00D93622"/>
    <w:rsid w:val="00D93D0C"/>
    <w:rsid w:val="00D94C84"/>
    <w:rsid w:val="00D950B7"/>
    <w:rsid w:val="00D968B6"/>
    <w:rsid w:val="00DA00E5"/>
    <w:rsid w:val="00DA1042"/>
    <w:rsid w:val="00DA214F"/>
    <w:rsid w:val="00DA3753"/>
    <w:rsid w:val="00DA4088"/>
    <w:rsid w:val="00DA4992"/>
    <w:rsid w:val="00DA527F"/>
    <w:rsid w:val="00DA6479"/>
    <w:rsid w:val="00DA7824"/>
    <w:rsid w:val="00DB0660"/>
    <w:rsid w:val="00DB0C53"/>
    <w:rsid w:val="00DB1579"/>
    <w:rsid w:val="00DB17DA"/>
    <w:rsid w:val="00DB1BAB"/>
    <w:rsid w:val="00DB4B47"/>
    <w:rsid w:val="00DC024B"/>
    <w:rsid w:val="00DC0AA5"/>
    <w:rsid w:val="00DC27E3"/>
    <w:rsid w:val="00DC35DE"/>
    <w:rsid w:val="00DC4CE5"/>
    <w:rsid w:val="00DC557B"/>
    <w:rsid w:val="00DC62B5"/>
    <w:rsid w:val="00DD0D47"/>
    <w:rsid w:val="00DD319F"/>
    <w:rsid w:val="00DD3204"/>
    <w:rsid w:val="00DD32A7"/>
    <w:rsid w:val="00DD4767"/>
    <w:rsid w:val="00DD5091"/>
    <w:rsid w:val="00DD7731"/>
    <w:rsid w:val="00DE0611"/>
    <w:rsid w:val="00DE16AF"/>
    <w:rsid w:val="00DE18B4"/>
    <w:rsid w:val="00DE2D32"/>
    <w:rsid w:val="00DE2FBF"/>
    <w:rsid w:val="00DE30F7"/>
    <w:rsid w:val="00DE3317"/>
    <w:rsid w:val="00DE3601"/>
    <w:rsid w:val="00DE4662"/>
    <w:rsid w:val="00DE60C3"/>
    <w:rsid w:val="00DE670B"/>
    <w:rsid w:val="00DE7D0E"/>
    <w:rsid w:val="00DF0BDD"/>
    <w:rsid w:val="00DF1B30"/>
    <w:rsid w:val="00DF4D71"/>
    <w:rsid w:val="00DF50EE"/>
    <w:rsid w:val="00E006BF"/>
    <w:rsid w:val="00E01CB7"/>
    <w:rsid w:val="00E021C7"/>
    <w:rsid w:val="00E04AD9"/>
    <w:rsid w:val="00E04ECE"/>
    <w:rsid w:val="00E051B9"/>
    <w:rsid w:val="00E066EA"/>
    <w:rsid w:val="00E06B92"/>
    <w:rsid w:val="00E10667"/>
    <w:rsid w:val="00E10AB4"/>
    <w:rsid w:val="00E10F37"/>
    <w:rsid w:val="00E10FF6"/>
    <w:rsid w:val="00E11550"/>
    <w:rsid w:val="00E1172B"/>
    <w:rsid w:val="00E119E1"/>
    <w:rsid w:val="00E11AB5"/>
    <w:rsid w:val="00E12157"/>
    <w:rsid w:val="00E12643"/>
    <w:rsid w:val="00E14F18"/>
    <w:rsid w:val="00E20767"/>
    <w:rsid w:val="00E211DF"/>
    <w:rsid w:val="00E23EF5"/>
    <w:rsid w:val="00E24903"/>
    <w:rsid w:val="00E25B91"/>
    <w:rsid w:val="00E25BE2"/>
    <w:rsid w:val="00E26EDF"/>
    <w:rsid w:val="00E276F0"/>
    <w:rsid w:val="00E31DE5"/>
    <w:rsid w:val="00E33315"/>
    <w:rsid w:val="00E345FA"/>
    <w:rsid w:val="00E3579A"/>
    <w:rsid w:val="00E376C0"/>
    <w:rsid w:val="00E42F1B"/>
    <w:rsid w:val="00E43500"/>
    <w:rsid w:val="00E4371B"/>
    <w:rsid w:val="00E43EB1"/>
    <w:rsid w:val="00E447D7"/>
    <w:rsid w:val="00E45617"/>
    <w:rsid w:val="00E46777"/>
    <w:rsid w:val="00E47EF6"/>
    <w:rsid w:val="00E505AE"/>
    <w:rsid w:val="00E5149A"/>
    <w:rsid w:val="00E520E9"/>
    <w:rsid w:val="00E54AA8"/>
    <w:rsid w:val="00E558CA"/>
    <w:rsid w:val="00E55A12"/>
    <w:rsid w:val="00E55EA8"/>
    <w:rsid w:val="00E55F20"/>
    <w:rsid w:val="00E6132C"/>
    <w:rsid w:val="00E6258A"/>
    <w:rsid w:val="00E63EEA"/>
    <w:rsid w:val="00E66CAB"/>
    <w:rsid w:val="00E701D4"/>
    <w:rsid w:val="00E71708"/>
    <w:rsid w:val="00E7534F"/>
    <w:rsid w:val="00E75492"/>
    <w:rsid w:val="00E757C6"/>
    <w:rsid w:val="00E7708B"/>
    <w:rsid w:val="00E80ADA"/>
    <w:rsid w:val="00E8332D"/>
    <w:rsid w:val="00E8529D"/>
    <w:rsid w:val="00E8548E"/>
    <w:rsid w:val="00E855CA"/>
    <w:rsid w:val="00E85F0E"/>
    <w:rsid w:val="00E8759F"/>
    <w:rsid w:val="00E877BB"/>
    <w:rsid w:val="00E9039A"/>
    <w:rsid w:val="00E90478"/>
    <w:rsid w:val="00E90900"/>
    <w:rsid w:val="00E909C7"/>
    <w:rsid w:val="00E911EF"/>
    <w:rsid w:val="00E9219D"/>
    <w:rsid w:val="00E931A8"/>
    <w:rsid w:val="00E9375F"/>
    <w:rsid w:val="00E95015"/>
    <w:rsid w:val="00E958DE"/>
    <w:rsid w:val="00E95FE8"/>
    <w:rsid w:val="00EA025C"/>
    <w:rsid w:val="00EA143F"/>
    <w:rsid w:val="00EA152A"/>
    <w:rsid w:val="00EA2DAA"/>
    <w:rsid w:val="00EA3F2B"/>
    <w:rsid w:val="00EA44E5"/>
    <w:rsid w:val="00EA511F"/>
    <w:rsid w:val="00EA5224"/>
    <w:rsid w:val="00EA555B"/>
    <w:rsid w:val="00EA5FAE"/>
    <w:rsid w:val="00EA6124"/>
    <w:rsid w:val="00EA6389"/>
    <w:rsid w:val="00EA7245"/>
    <w:rsid w:val="00EB2698"/>
    <w:rsid w:val="00EB36F4"/>
    <w:rsid w:val="00EB4887"/>
    <w:rsid w:val="00EB5878"/>
    <w:rsid w:val="00EB7313"/>
    <w:rsid w:val="00EB7A9B"/>
    <w:rsid w:val="00EB7E57"/>
    <w:rsid w:val="00EC166F"/>
    <w:rsid w:val="00EC184B"/>
    <w:rsid w:val="00EC3CEB"/>
    <w:rsid w:val="00EC3F79"/>
    <w:rsid w:val="00EC5993"/>
    <w:rsid w:val="00ED1116"/>
    <w:rsid w:val="00ED2F2D"/>
    <w:rsid w:val="00ED349B"/>
    <w:rsid w:val="00ED3524"/>
    <w:rsid w:val="00ED4031"/>
    <w:rsid w:val="00ED75CE"/>
    <w:rsid w:val="00ED77D6"/>
    <w:rsid w:val="00ED7E25"/>
    <w:rsid w:val="00EE0377"/>
    <w:rsid w:val="00EE135A"/>
    <w:rsid w:val="00EE14E4"/>
    <w:rsid w:val="00EE1507"/>
    <w:rsid w:val="00EE154C"/>
    <w:rsid w:val="00EE3FA8"/>
    <w:rsid w:val="00EE4ADB"/>
    <w:rsid w:val="00EE4C36"/>
    <w:rsid w:val="00EE7C1F"/>
    <w:rsid w:val="00EE7C3F"/>
    <w:rsid w:val="00EF0136"/>
    <w:rsid w:val="00EF07E8"/>
    <w:rsid w:val="00EF0884"/>
    <w:rsid w:val="00EF0C94"/>
    <w:rsid w:val="00EF0E10"/>
    <w:rsid w:val="00EF152A"/>
    <w:rsid w:val="00EF1856"/>
    <w:rsid w:val="00EF348F"/>
    <w:rsid w:val="00EF36A3"/>
    <w:rsid w:val="00EF3CBB"/>
    <w:rsid w:val="00EF4694"/>
    <w:rsid w:val="00EF4BD7"/>
    <w:rsid w:val="00EF53C1"/>
    <w:rsid w:val="00EF594F"/>
    <w:rsid w:val="00EF6814"/>
    <w:rsid w:val="00EF681B"/>
    <w:rsid w:val="00EF757A"/>
    <w:rsid w:val="00F00933"/>
    <w:rsid w:val="00F00CFF"/>
    <w:rsid w:val="00F0721C"/>
    <w:rsid w:val="00F077F0"/>
    <w:rsid w:val="00F07D30"/>
    <w:rsid w:val="00F1057C"/>
    <w:rsid w:val="00F108C0"/>
    <w:rsid w:val="00F10E3D"/>
    <w:rsid w:val="00F12804"/>
    <w:rsid w:val="00F12F47"/>
    <w:rsid w:val="00F13176"/>
    <w:rsid w:val="00F14174"/>
    <w:rsid w:val="00F14926"/>
    <w:rsid w:val="00F15438"/>
    <w:rsid w:val="00F15A42"/>
    <w:rsid w:val="00F202E9"/>
    <w:rsid w:val="00F20D53"/>
    <w:rsid w:val="00F22341"/>
    <w:rsid w:val="00F22F38"/>
    <w:rsid w:val="00F23ECF"/>
    <w:rsid w:val="00F2458F"/>
    <w:rsid w:val="00F24A1E"/>
    <w:rsid w:val="00F26C89"/>
    <w:rsid w:val="00F2798C"/>
    <w:rsid w:val="00F3093A"/>
    <w:rsid w:val="00F312A1"/>
    <w:rsid w:val="00F321A5"/>
    <w:rsid w:val="00F3233B"/>
    <w:rsid w:val="00F32D67"/>
    <w:rsid w:val="00F33ACA"/>
    <w:rsid w:val="00F33E6F"/>
    <w:rsid w:val="00F3672F"/>
    <w:rsid w:val="00F36B6B"/>
    <w:rsid w:val="00F36B82"/>
    <w:rsid w:val="00F377EF"/>
    <w:rsid w:val="00F419BB"/>
    <w:rsid w:val="00F41FE8"/>
    <w:rsid w:val="00F4410F"/>
    <w:rsid w:val="00F4449E"/>
    <w:rsid w:val="00F449F9"/>
    <w:rsid w:val="00F46B95"/>
    <w:rsid w:val="00F504B6"/>
    <w:rsid w:val="00F50CFB"/>
    <w:rsid w:val="00F51F54"/>
    <w:rsid w:val="00F5217B"/>
    <w:rsid w:val="00F52376"/>
    <w:rsid w:val="00F52A14"/>
    <w:rsid w:val="00F55F22"/>
    <w:rsid w:val="00F567A6"/>
    <w:rsid w:val="00F60058"/>
    <w:rsid w:val="00F61ADE"/>
    <w:rsid w:val="00F62E42"/>
    <w:rsid w:val="00F65661"/>
    <w:rsid w:val="00F66030"/>
    <w:rsid w:val="00F664B2"/>
    <w:rsid w:val="00F66628"/>
    <w:rsid w:val="00F6688D"/>
    <w:rsid w:val="00F67310"/>
    <w:rsid w:val="00F674B8"/>
    <w:rsid w:val="00F67D38"/>
    <w:rsid w:val="00F67E68"/>
    <w:rsid w:val="00F71379"/>
    <w:rsid w:val="00F72000"/>
    <w:rsid w:val="00F72FEB"/>
    <w:rsid w:val="00F735AB"/>
    <w:rsid w:val="00F74137"/>
    <w:rsid w:val="00F7476B"/>
    <w:rsid w:val="00F74775"/>
    <w:rsid w:val="00F76452"/>
    <w:rsid w:val="00F76B07"/>
    <w:rsid w:val="00F77131"/>
    <w:rsid w:val="00F77577"/>
    <w:rsid w:val="00F77889"/>
    <w:rsid w:val="00F80C73"/>
    <w:rsid w:val="00F83D84"/>
    <w:rsid w:val="00F840BC"/>
    <w:rsid w:val="00F87563"/>
    <w:rsid w:val="00F91091"/>
    <w:rsid w:val="00F91675"/>
    <w:rsid w:val="00F91FF0"/>
    <w:rsid w:val="00F920C5"/>
    <w:rsid w:val="00F92695"/>
    <w:rsid w:val="00F92EF8"/>
    <w:rsid w:val="00F9397D"/>
    <w:rsid w:val="00F93E3C"/>
    <w:rsid w:val="00F946E9"/>
    <w:rsid w:val="00F95359"/>
    <w:rsid w:val="00F957CE"/>
    <w:rsid w:val="00F95E56"/>
    <w:rsid w:val="00F9665A"/>
    <w:rsid w:val="00F9676F"/>
    <w:rsid w:val="00FA2B07"/>
    <w:rsid w:val="00FA359E"/>
    <w:rsid w:val="00FA58F1"/>
    <w:rsid w:val="00FA5B67"/>
    <w:rsid w:val="00FB1CDB"/>
    <w:rsid w:val="00FB229B"/>
    <w:rsid w:val="00FB2807"/>
    <w:rsid w:val="00FB2A0E"/>
    <w:rsid w:val="00FB3567"/>
    <w:rsid w:val="00FB375D"/>
    <w:rsid w:val="00FB3DFF"/>
    <w:rsid w:val="00FB4A24"/>
    <w:rsid w:val="00FB6ABC"/>
    <w:rsid w:val="00FC1B26"/>
    <w:rsid w:val="00FC1C3A"/>
    <w:rsid w:val="00FC4719"/>
    <w:rsid w:val="00FC5058"/>
    <w:rsid w:val="00FC5195"/>
    <w:rsid w:val="00FC5519"/>
    <w:rsid w:val="00FC672A"/>
    <w:rsid w:val="00FC6B39"/>
    <w:rsid w:val="00FD064C"/>
    <w:rsid w:val="00FD0DC8"/>
    <w:rsid w:val="00FD2620"/>
    <w:rsid w:val="00FD2C74"/>
    <w:rsid w:val="00FD358B"/>
    <w:rsid w:val="00FD3881"/>
    <w:rsid w:val="00FD5A30"/>
    <w:rsid w:val="00FD64D2"/>
    <w:rsid w:val="00FD66FC"/>
    <w:rsid w:val="00FD7E35"/>
    <w:rsid w:val="00FE2161"/>
    <w:rsid w:val="00FE4BED"/>
    <w:rsid w:val="00FE4CE7"/>
    <w:rsid w:val="00FE5BB3"/>
    <w:rsid w:val="00FF027F"/>
    <w:rsid w:val="00FF109E"/>
    <w:rsid w:val="00FF1656"/>
    <w:rsid w:val="00FF2C57"/>
    <w:rsid w:val="00FF35E0"/>
    <w:rsid w:val="00FF5660"/>
    <w:rsid w:val="00FF57CC"/>
    <w:rsid w:val="00FF5B6D"/>
    <w:rsid w:val="00FF607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4">
      <o:colormenu v:ext="edit" fillcolor="#0070c0" strokecolor="none [3204]"/>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D5845"/>
    <w:pPr>
      <w:spacing w:before="120" w:after="120"/>
      <w:ind w:left="567"/>
      <w:jc w:val="both"/>
    </w:pPr>
    <w:rPr>
      <w:rFonts w:ascii="Arial" w:hAnsi="Arial"/>
      <w:sz w:val="22"/>
      <w:lang w:val="en-GB" w:eastAsia="en-US"/>
    </w:rPr>
  </w:style>
  <w:style w:type="paragraph" w:styleId="Titre1">
    <w:name w:val="heading 1"/>
    <w:aliases w:val="Contrat 1,H1,Ct.,H11,H12,H111,Chapitre 1,1,Level 1,chapitre,Titre 11,t1.T1.Titre 1,t1,t1.T1,Heading1_Titre1,Titre niveau1,Titre 12,t1.T1.Titre 11,t11,l1,steph1,Titre1,(Shift Ctrl 1),Class Heading"/>
    <w:basedOn w:val="Normal"/>
    <w:next w:val="Normal"/>
    <w:link w:val="Titre1Car"/>
    <w:rsid w:val="00221DDE"/>
    <w:pPr>
      <w:keepNext/>
      <w:numPr>
        <w:numId w:val="2"/>
      </w:numPr>
      <w:spacing w:after="240"/>
      <w:outlineLvl w:val="0"/>
    </w:pPr>
    <w:rPr>
      <w:b/>
      <w:smallCaps/>
      <w:color w:val="0070C0"/>
      <w:sz w:val="28"/>
      <w:u w:val="single"/>
    </w:rPr>
  </w:style>
  <w:style w:type="paragraph" w:styleId="Titre2">
    <w:name w:val="heading 2"/>
    <w:aliases w:val="Contrat 2,Ctt,H2,paragraphe,heading 2,Titre 2 SQ,H21,H22,H211,GSA2,2,Level 2,Chapitre 2,Niveau 2,l2,I2,Titre 21,t2.T2,Heading2_Titre2,Titre Prestation,Titre niveau2,t2.Titre 2,Titre 22,t2.T2.Titre 21,t2.Titre 2 1,t21,h2,Titre2,Headnum 2,T2"/>
    <w:basedOn w:val="Normal"/>
    <w:next w:val="Normal"/>
    <w:link w:val="Titre2Car"/>
    <w:rsid w:val="005166DB"/>
    <w:pPr>
      <w:keepNext/>
      <w:numPr>
        <w:ilvl w:val="1"/>
        <w:numId w:val="2"/>
      </w:numPr>
      <w:spacing w:before="240"/>
      <w:ind w:left="1134"/>
      <w:outlineLvl w:val="1"/>
    </w:pPr>
    <w:rPr>
      <w:b/>
      <w:color w:val="0070C0"/>
      <w:sz w:val="24"/>
      <w:lang w:val="fr-FR"/>
    </w:rPr>
  </w:style>
  <w:style w:type="paragraph" w:styleId="Titre3">
    <w:name w:val="heading 3"/>
    <w:aliases w:val="Contrat 3,H3,H31,H32,H311,t3,h3,3,l3,CT,Titre 31,t3.T3,Heading3_Titre3,chapitre 1.1.1,Titre niveau3,Titre 32,t3.T3.Titre 31,t31,chapitre normal,Teamlog-T3,TITRE 3,(Shift Ctrl 3),t3.T3.Titre 3,Titre 3 SQ,Titre 3 SQ1,Titre 3 SQ2"/>
    <w:basedOn w:val="Normal"/>
    <w:next w:val="Normal"/>
    <w:link w:val="Titre3Car"/>
    <w:rsid w:val="0002471E"/>
    <w:pPr>
      <w:keepNext/>
      <w:numPr>
        <w:ilvl w:val="2"/>
        <w:numId w:val="2"/>
      </w:numPr>
      <w:tabs>
        <w:tab w:val="left" w:pos="1134"/>
      </w:tabs>
      <w:ind w:left="1276" w:hanging="436"/>
      <w:outlineLvl w:val="2"/>
    </w:pPr>
    <w:rPr>
      <w:b/>
      <w:i/>
      <w:color w:val="0070C0"/>
      <w:lang w:val="fr-FR"/>
    </w:rPr>
  </w:style>
  <w:style w:type="paragraph" w:styleId="Titre4">
    <w:name w:val="heading 4"/>
    <w:aliases w:val="H4,H41,4,Contrat 4,l4,I4,Titre 41,t4.T4,Heading4_Titre4,chapitre 1.1.1.1,(Shift Ctrl 4),niveau 2,t4,h4"/>
    <w:basedOn w:val="Normal"/>
    <w:next w:val="Normal"/>
    <w:rsid w:val="00543FB9"/>
    <w:pPr>
      <w:keepNext/>
      <w:numPr>
        <w:ilvl w:val="3"/>
        <w:numId w:val="2"/>
      </w:numPr>
      <w:tabs>
        <w:tab w:val="left" w:pos="1418"/>
      </w:tabs>
      <w:outlineLvl w:val="3"/>
    </w:pPr>
    <w:rPr>
      <w:b/>
      <w:sz w:val="24"/>
    </w:rPr>
  </w:style>
  <w:style w:type="paragraph" w:styleId="Titre5">
    <w:name w:val="heading 5"/>
    <w:aliases w:val="H5,H51,H52,H511,Roman list,Contrat 5,Heading5_Titre5,(Shift Ctrl 5)"/>
    <w:basedOn w:val="Normal"/>
    <w:next w:val="Normal"/>
    <w:rsid w:val="00543FB9"/>
    <w:pPr>
      <w:numPr>
        <w:ilvl w:val="4"/>
        <w:numId w:val="2"/>
      </w:numPr>
      <w:tabs>
        <w:tab w:val="left" w:pos="1701"/>
      </w:tabs>
      <w:outlineLvl w:val="4"/>
    </w:pPr>
    <w:rPr>
      <w:sz w:val="24"/>
    </w:rPr>
  </w:style>
  <w:style w:type="paragraph" w:styleId="Titre6">
    <w:name w:val="heading 6"/>
    <w:aliases w:val="H6,H61,H62,H611,Bullet list,Heading6_Titre6,(Shift Ctrl 6)"/>
    <w:basedOn w:val="Normal"/>
    <w:next w:val="Normal"/>
    <w:rsid w:val="00543FB9"/>
    <w:pPr>
      <w:numPr>
        <w:ilvl w:val="5"/>
        <w:numId w:val="2"/>
      </w:numPr>
      <w:tabs>
        <w:tab w:val="left" w:pos="1928"/>
      </w:tabs>
      <w:outlineLvl w:val="5"/>
    </w:pPr>
    <w:rPr>
      <w:sz w:val="24"/>
    </w:rPr>
  </w:style>
  <w:style w:type="paragraph" w:styleId="Titre7">
    <w:name w:val="heading 7"/>
    <w:aliases w:val="letter list,lettered list,Heading7_Titre7"/>
    <w:basedOn w:val="Normal"/>
    <w:next w:val="Normal"/>
    <w:rsid w:val="00543FB9"/>
    <w:pPr>
      <w:numPr>
        <w:ilvl w:val="6"/>
        <w:numId w:val="2"/>
      </w:numPr>
      <w:tabs>
        <w:tab w:val="left" w:pos="2155"/>
      </w:tabs>
      <w:outlineLvl w:val="6"/>
    </w:pPr>
    <w:rPr>
      <w:sz w:val="24"/>
    </w:rPr>
  </w:style>
  <w:style w:type="paragraph" w:styleId="Titre8">
    <w:name w:val="heading 8"/>
    <w:aliases w:val="Heading8_Titre8"/>
    <w:basedOn w:val="Normal"/>
    <w:next w:val="Normal"/>
    <w:rsid w:val="00543FB9"/>
    <w:pPr>
      <w:numPr>
        <w:ilvl w:val="7"/>
        <w:numId w:val="2"/>
      </w:numPr>
      <w:tabs>
        <w:tab w:val="left" w:pos="2381"/>
      </w:tabs>
      <w:outlineLvl w:val="7"/>
    </w:pPr>
    <w:rPr>
      <w:sz w:val="24"/>
    </w:rPr>
  </w:style>
  <w:style w:type="paragraph" w:styleId="Titre9">
    <w:name w:val="heading 9"/>
    <w:aliases w:val="Titre 10,Heading9_Titre9"/>
    <w:basedOn w:val="Normal"/>
    <w:next w:val="Normal"/>
    <w:qFormat/>
    <w:rsid w:val="00543FB9"/>
    <w:pPr>
      <w:numPr>
        <w:ilvl w:val="8"/>
        <w:numId w:val="2"/>
      </w:numPr>
      <w:tabs>
        <w:tab w:val="left" w:pos="2608"/>
      </w:tabs>
      <w:outlineLvl w:val="8"/>
    </w:pPr>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543FB9"/>
    <w:pPr>
      <w:spacing w:line="360" w:lineRule="auto"/>
    </w:pPr>
    <w:rPr>
      <w:sz w:val="24"/>
    </w:rPr>
  </w:style>
  <w:style w:type="paragraph" w:styleId="Corpsdetexte2">
    <w:name w:val="Body Text 2"/>
    <w:basedOn w:val="Normal"/>
    <w:rsid w:val="00543FB9"/>
    <w:rPr>
      <w:sz w:val="24"/>
    </w:rPr>
  </w:style>
  <w:style w:type="paragraph" w:styleId="Retraitcorpsdetexte2">
    <w:name w:val="Body Text Indent 2"/>
    <w:basedOn w:val="Normal"/>
    <w:rsid w:val="00543FB9"/>
    <w:pPr>
      <w:spacing w:before="0" w:after="0"/>
      <w:ind w:left="576"/>
    </w:pPr>
    <w:rPr>
      <w:sz w:val="24"/>
      <w:lang w:eastAsia="fr-FR"/>
    </w:rPr>
  </w:style>
  <w:style w:type="paragraph" w:styleId="Lgende">
    <w:name w:val="caption"/>
    <w:basedOn w:val="Normal"/>
    <w:next w:val="Normal"/>
    <w:qFormat/>
    <w:rsid w:val="00543FB9"/>
    <w:pPr>
      <w:outlineLvl w:val="0"/>
    </w:pPr>
    <w:rPr>
      <w:b/>
      <w:sz w:val="28"/>
    </w:rPr>
  </w:style>
  <w:style w:type="paragraph" w:customStyle="1" w:styleId="Cartouche">
    <w:name w:val="Cartouche"/>
    <w:basedOn w:val="Normal"/>
    <w:rsid w:val="00543FB9"/>
    <w:pPr>
      <w:keepNext/>
      <w:tabs>
        <w:tab w:val="left" w:pos="4820"/>
      </w:tabs>
      <w:spacing w:before="3000" w:line="360" w:lineRule="auto"/>
    </w:pPr>
    <w:rPr>
      <w:b/>
      <w:smallCaps/>
      <w:sz w:val="28"/>
    </w:rPr>
  </w:style>
  <w:style w:type="paragraph" w:styleId="Explorateurdedocuments">
    <w:name w:val="Document Map"/>
    <w:basedOn w:val="Normal"/>
    <w:semiHidden/>
    <w:rsid w:val="00543FB9"/>
    <w:pPr>
      <w:shd w:val="clear" w:color="auto" w:fill="000080"/>
    </w:pPr>
    <w:rPr>
      <w:rFonts w:ascii="Tahoma" w:hAnsi="Tahoma"/>
    </w:rPr>
  </w:style>
  <w:style w:type="paragraph" w:customStyle="1" w:styleId="Enumration">
    <w:name w:val="Enumération"/>
    <w:basedOn w:val="Corpsdetexte"/>
    <w:rsid w:val="00543FB9"/>
    <w:pPr>
      <w:numPr>
        <w:numId w:val="1"/>
      </w:numPr>
      <w:spacing w:before="0" w:after="0" w:line="240" w:lineRule="auto"/>
    </w:pPr>
    <w:rPr>
      <w:sz w:val="20"/>
      <w:lang w:val="fr-CA"/>
    </w:rPr>
  </w:style>
  <w:style w:type="character" w:styleId="Lienhypertextesuivivisit">
    <w:name w:val="FollowedHyperlink"/>
    <w:basedOn w:val="Policepardfaut"/>
    <w:rsid w:val="00543FB9"/>
    <w:rPr>
      <w:color w:val="800080"/>
      <w:u w:val="single"/>
    </w:rPr>
  </w:style>
  <w:style w:type="paragraph" w:styleId="Pieddepage">
    <w:name w:val="footer"/>
    <w:basedOn w:val="Normal"/>
    <w:rsid w:val="00543FB9"/>
    <w:pPr>
      <w:tabs>
        <w:tab w:val="center" w:pos="4536"/>
        <w:tab w:val="right" w:pos="9639"/>
      </w:tabs>
    </w:pPr>
  </w:style>
  <w:style w:type="paragraph" w:styleId="En-tte">
    <w:name w:val="header"/>
    <w:basedOn w:val="Normal"/>
    <w:rsid w:val="00543FB9"/>
    <w:pPr>
      <w:tabs>
        <w:tab w:val="center" w:pos="4536"/>
        <w:tab w:val="right" w:pos="9639"/>
      </w:tabs>
      <w:spacing w:line="360" w:lineRule="auto"/>
    </w:pPr>
  </w:style>
  <w:style w:type="character" w:styleId="Lienhypertexte">
    <w:name w:val="Hyperlink"/>
    <w:basedOn w:val="Policepardfaut"/>
    <w:uiPriority w:val="99"/>
    <w:rsid w:val="00543FB9"/>
    <w:rPr>
      <w:color w:val="0000FF"/>
      <w:u w:val="single"/>
    </w:rPr>
  </w:style>
  <w:style w:type="paragraph" w:customStyle="1" w:styleId="Puce1">
    <w:name w:val="Puce 1"/>
    <w:basedOn w:val="Normal"/>
    <w:rsid w:val="00543FB9"/>
    <w:pPr>
      <w:numPr>
        <w:numId w:val="3"/>
      </w:numPr>
      <w:tabs>
        <w:tab w:val="clear" w:pos="360"/>
        <w:tab w:val="left" w:pos="851"/>
      </w:tabs>
      <w:ind w:left="851" w:hanging="284"/>
    </w:pPr>
    <w:rPr>
      <w:sz w:val="24"/>
    </w:rPr>
  </w:style>
  <w:style w:type="paragraph" w:styleId="Listepuces">
    <w:name w:val="List Bullet"/>
    <w:basedOn w:val="Puce1"/>
    <w:autoRedefine/>
    <w:rsid w:val="00562B3E"/>
    <w:pPr>
      <w:numPr>
        <w:numId w:val="8"/>
      </w:numPr>
    </w:pPr>
  </w:style>
  <w:style w:type="paragraph" w:customStyle="1" w:styleId="maliste">
    <w:name w:val="ma_liste"/>
    <w:basedOn w:val="Normal"/>
    <w:rsid w:val="00543FB9"/>
    <w:pPr>
      <w:numPr>
        <w:numId w:val="4"/>
      </w:numPr>
      <w:spacing w:before="0" w:after="0"/>
      <w:ind w:left="357" w:hanging="357"/>
    </w:pPr>
  </w:style>
  <w:style w:type="paragraph" w:customStyle="1" w:styleId="nomal">
    <w:name w:val="nomal"/>
    <w:basedOn w:val="maliste"/>
    <w:rsid w:val="00543FB9"/>
    <w:pPr>
      <w:numPr>
        <w:numId w:val="0"/>
      </w:numPr>
    </w:pPr>
  </w:style>
  <w:style w:type="paragraph" w:customStyle="1" w:styleId="p2">
    <w:name w:val="p2"/>
    <w:basedOn w:val="Normal"/>
    <w:rsid w:val="00543FB9"/>
    <w:pPr>
      <w:spacing w:before="0" w:after="0"/>
      <w:ind w:left="284"/>
    </w:pPr>
  </w:style>
  <w:style w:type="character" w:styleId="Numrodepage">
    <w:name w:val="page number"/>
    <w:basedOn w:val="Policepardfaut"/>
    <w:rsid w:val="00543FB9"/>
  </w:style>
  <w:style w:type="paragraph" w:customStyle="1" w:styleId="Puce2">
    <w:name w:val="Puce 2"/>
    <w:basedOn w:val="Puce1"/>
    <w:rsid w:val="00543FB9"/>
    <w:pPr>
      <w:numPr>
        <w:numId w:val="5"/>
      </w:numPr>
      <w:tabs>
        <w:tab w:val="clear" w:pos="360"/>
        <w:tab w:val="clear" w:pos="851"/>
        <w:tab w:val="left" w:pos="1418"/>
      </w:tabs>
      <w:ind w:left="1491" w:hanging="357"/>
    </w:pPr>
  </w:style>
  <w:style w:type="paragraph" w:customStyle="1" w:styleId="Signatures">
    <w:name w:val="Signatures"/>
    <w:basedOn w:val="Normal"/>
    <w:rsid w:val="00543FB9"/>
    <w:pPr>
      <w:tabs>
        <w:tab w:val="center" w:pos="2552"/>
        <w:tab w:val="center" w:pos="7088"/>
      </w:tabs>
      <w:spacing w:before="480" w:after="240"/>
    </w:pPr>
    <w:rPr>
      <w:b/>
      <w:sz w:val="24"/>
    </w:rPr>
  </w:style>
  <w:style w:type="paragraph" w:styleId="Sous-titre">
    <w:name w:val="Subtitle"/>
    <w:basedOn w:val="Normal"/>
    <w:qFormat/>
    <w:rsid w:val="00543FB9"/>
    <w:pPr>
      <w:ind w:left="2124" w:firstLine="708"/>
    </w:pPr>
    <w:rPr>
      <w:sz w:val="24"/>
    </w:rPr>
  </w:style>
  <w:style w:type="paragraph" w:styleId="Titre">
    <w:name w:val="Title"/>
    <w:basedOn w:val="Normal"/>
    <w:next w:val="Normal"/>
    <w:qFormat/>
    <w:rsid w:val="00543FB9"/>
    <w:pPr>
      <w:pBdr>
        <w:top w:val="single" w:sz="12" w:space="12" w:color="auto"/>
        <w:left w:val="single" w:sz="12" w:space="6" w:color="auto"/>
        <w:bottom w:val="single" w:sz="12" w:space="12" w:color="auto"/>
        <w:right w:val="single" w:sz="12" w:space="6" w:color="auto"/>
      </w:pBdr>
      <w:spacing w:before="4000"/>
      <w:ind w:left="1134" w:right="1134"/>
      <w:jc w:val="center"/>
    </w:pPr>
    <w:rPr>
      <w:b/>
      <w:smallCaps/>
      <w:sz w:val="40"/>
      <w:bdr w:val="single" w:sz="4" w:space="0" w:color="auto"/>
    </w:rPr>
  </w:style>
  <w:style w:type="paragraph" w:styleId="TM1">
    <w:name w:val="toc 1"/>
    <w:basedOn w:val="Normal"/>
    <w:next w:val="Normal"/>
    <w:autoRedefine/>
    <w:uiPriority w:val="39"/>
    <w:rsid w:val="008854A8"/>
    <w:pPr>
      <w:ind w:left="0"/>
      <w:jc w:val="left"/>
    </w:pPr>
    <w:rPr>
      <w:rFonts w:ascii="Times New Roman" w:hAnsi="Times New Roman"/>
      <w:b/>
      <w:bCs/>
      <w:caps/>
      <w:szCs w:val="22"/>
      <w:u w:val="single"/>
    </w:rPr>
  </w:style>
  <w:style w:type="paragraph" w:styleId="TM2">
    <w:name w:val="toc 2"/>
    <w:basedOn w:val="Normal"/>
    <w:next w:val="Normal"/>
    <w:autoRedefine/>
    <w:uiPriority w:val="39"/>
    <w:rsid w:val="008854A8"/>
    <w:pPr>
      <w:spacing w:before="0" w:after="0"/>
      <w:ind w:left="0"/>
      <w:jc w:val="left"/>
    </w:pPr>
    <w:rPr>
      <w:rFonts w:ascii="Times New Roman" w:hAnsi="Times New Roman"/>
      <w:b/>
      <w:bCs/>
      <w:smallCaps/>
      <w:szCs w:val="22"/>
    </w:rPr>
  </w:style>
  <w:style w:type="paragraph" w:styleId="TM3">
    <w:name w:val="toc 3"/>
    <w:basedOn w:val="Normal"/>
    <w:next w:val="Normal"/>
    <w:autoRedefine/>
    <w:uiPriority w:val="39"/>
    <w:rsid w:val="00543FB9"/>
    <w:pPr>
      <w:spacing w:before="0" w:after="0"/>
      <w:ind w:left="0"/>
      <w:jc w:val="left"/>
    </w:pPr>
    <w:rPr>
      <w:rFonts w:ascii="Times New Roman" w:hAnsi="Times New Roman"/>
      <w:smallCaps/>
      <w:szCs w:val="22"/>
    </w:rPr>
  </w:style>
  <w:style w:type="paragraph" w:styleId="TM4">
    <w:name w:val="toc 4"/>
    <w:basedOn w:val="Normal"/>
    <w:next w:val="Normal"/>
    <w:autoRedefine/>
    <w:semiHidden/>
    <w:rsid w:val="00543FB9"/>
    <w:pPr>
      <w:spacing w:before="0" w:after="0"/>
      <w:ind w:left="0"/>
      <w:jc w:val="left"/>
    </w:pPr>
    <w:rPr>
      <w:rFonts w:ascii="Times New Roman" w:hAnsi="Times New Roman"/>
      <w:szCs w:val="22"/>
    </w:rPr>
  </w:style>
  <w:style w:type="paragraph" w:styleId="TM5">
    <w:name w:val="toc 5"/>
    <w:basedOn w:val="Normal"/>
    <w:next w:val="Normal"/>
    <w:autoRedefine/>
    <w:semiHidden/>
    <w:rsid w:val="00543FB9"/>
    <w:pPr>
      <w:spacing w:before="0" w:after="0"/>
      <w:ind w:left="0"/>
      <w:jc w:val="left"/>
    </w:pPr>
    <w:rPr>
      <w:rFonts w:ascii="Times New Roman" w:hAnsi="Times New Roman"/>
      <w:szCs w:val="22"/>
    </w:rPr>
  </w:style>
  <w:style w:type="paragraph" w:styleId="TM6">
    <w:name w:val="toc 6"/>
    <w:basedOn w:val="Normal"/>
    <w:next w:val="Normal"/>
    <w:autoRedefine/>
    <w:semiHidden/>
    <w:rsid w:val="00543FB9"/>
    <w:pPr>
      <w:spacing w:before="0" w:after="0"/>
      <w:ind w:left="0"/>
      <w:jc w:val="left"/>
    </w:pPr>
    <w:rPr>
      <w:rFonts w:ascii="Times New Roman" w:hAnsi="Times New Roman"/>
      <w:szCs w:val="22"/>
    </w:rPr>
  </w:style>
  <w:style w:type="paragraph" w:styleId="TM7">
    <w:name w:val="toc 7"/>
    <w:basedOn w:val="Normal"/>
    <w:next w:val="Normal"/>
    <w:autoRedefine/>
    <w:semiHidden/>
    <w:rsid w:val="00543FB9"/>
    <w:pPr>
      <w:spacing w:before="0" w:after="0"/>
      <w:ind w:left="0"/>
      <w:jc w:val="left"/>
    </w:pPr>
    <w:rPr>
      <w:rFonts w:ascii="Times New Roman" w:hAnsi="Times New Roman"/>
      <w:szCs w:val="22"/>
    </w:rPr>
  </w:style>
  <w:style w:type="paragraph" w:styleId="TM8">
    <w:name w:val="toc 8"/>
    <w:basedOn w:val="Normal"/>
    <w:next w:val="Normal"/>
    <w:autoRedefine/>
    <w:semiHidden/>
    <w:rsid w:val="00543FB9"/>
    <w:pPr>
      <w:spacing w:before="0" w:after="0"/>
      <w:ind w:left="0"/>
      <w:jc w:val="left"/>
    </w:pPr>
    <w:rPr>
      <w:rFonts w:ascii="Times New Roman" w:hAnsi="Times New Roman"/>
      <w:szCs w:val="22"/>
    </w:rPr>
  </w:style>
  <w:style w:type="paragraph" w:styleId="TM9">
    <w:name w:val="toc 9"/>
    <w:basedOn w:val="Normal"/>
    <w:next w:val="Normal"/>
    <w:autoRedefine/>
    <w:semiHidden/>
    <w:rsid w:val="00543FB9"/>
    <w:pPr>
      <w:spacing w:before="0" w:after="0"/>
      <w:ind w:left="0"/>
      <w:jc w:val="left"/>
    </w:pPr>
    <w:rPr>
      <w:rFonts w:ascii="Times New Roman" w:hAnsi="Times New Roman"/>
      <w:szCs w:val="22"/>
    </w:rPr>
  </w:style>
  <w:style w:type="paragraph" w:styleId="Corpsdetexte3">
    <w:name w:val="Body Text 3"/>
    <w:basedOn w:val="Normal"/>
    <w:rsid w:val="00543FB9"/>
    <w:rPr>
      <w:b/>
      <w:bCs/>
    </w:rPr>
  </w:style>
  <w:style w:type="paragraph" w:styleId="Textedebulles">
    <w:name w:val="Balloon Text"/>
    <w:basedOn w:val="Normal"/>
    <w:semiHidden/>
    <w:rsid w:val="00543FB9"/>
    <w:rPr>
      <w:rFonts w:ascii="Tahoma" w:hAnsi="Tahoma" w:cs="Tahoma"/>
      <w:sz w:val="16"/>
      <w:szCs w:val="16"/>
    </w:rPr>
  </w:style>
  <w:style w:type="paragraph" w:customStyle="1" w:styleId="p3">
    <w:name w:val="p3"/>
    <w:basedOn w:val="Normal"/>
    <w:rsid w:val="00543FB9"/>
    <w:pPr>
      <w:spacing w:before="0" w:after="0"/>
    </w:pPr>
    <w:rPr>
      <w:lang w:val="fr-FR"/>
    </w:rPr>
  </w:style>
  <w:style w:type="table" w:styleId="Grilledutableau">
    <w:name w:val="Table Grid"/>
    <w:basedOn w:val="TableauNormal"/>
    <w:rsid w:val="005C78BB"/>
    <w:pPr>
      <w:spacing w:before="60" w:after="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1">
    <w:name w:val="Head1"/>
    <w:basedOn w:val="Titre1"/>
    <w:link w:val="Head1Car"/>
    <w:rsid w:val="00221DDE"/>
    <w:pPr>
      <w:pBdr>
        <w:bottom w:val="single" w:sz="4" w:space="1" w:color="auto"/>
      </w:pBdr>
      <w:spacing w:before="240" w:after="360"/>
    </w:pPr>
    <w:rPr>
      <w:noProof/>
      <w:u w:val="none"/>
      <w:lang w:val="fr-FR"/>
    </w:rPr>
  </w:style>
  <w:style w:type="paragraph" w:customStyle="1" w:styleId="Head2">
    <w:name w:val="Head2"/>
    <w:basedOn w:val="Titre2"/>
    <w:link w:val="Head2Car"/>
    <w:rsid w:val="00B8340F"/>
    <w:pPr>
      <w:spacing w:after="240"/>
    </w:pPr>
    <w:rPr>
      <w:b w:val="0"/>
    </w:rPr>
  </w:style>
  <w:style w:type="paragraph" w:customStyle="1" w:styleId="Head3">
    <w:name w:val="Head3"/>
    <w:basedOn w:val="Titre3"/>
    <w:rsid w:val="00DB1BAB"/>
    <w:pPr>
      <w:numPr>
        <w:numId w:val="6"/>
      </w:numPr>
      <w:spacing w:before="240" w:after="240"/>
    </w:pPr>
    <w:rPr>
      <w:b w:val="0"/>
      <w:szCs w:val="24"/>
    </w:rPr>
  </w:style>
  <w:style w:type="paragraph" w:customStyle="1" w:styleId="Head4">
    <w:name w:val="Head4"/>
    <w:basedOn w:val="Titre4"/>
    <w:rsid w:val="00662A4E"/>
    <w:pPr>
      <w:numPr>
        <w:ilvl w:val="0"/>
        <w:numId w:val="7"/>
      </w:numPr>
      <w:tabs>
        <w:tab w:val="clear" w:pos="1418"/>
      </w:tabs>
      <w:spacing w:before="240" w:after="180"/>
    </w:pPr>
    <w:rPr>
      <w:b w:val="0"/>
      <w:sz w:val="20"/>
      <w:u w:val="single"/>
      <w:lang w:val="fr-FR"/>
    </w:rPr>
  </w:style>
  <w:style w:type="paragraph" w:customStyle="1" w:styleId="Head20">
    <w:name w:val="Head 2"/>
    <w:basedOn w:val="Normal"/>
    <w:next w:val="Normal"/>
    <w:link w:val="Head2Car0"/>
    <w:rsid w:val="006679E4"/>
    <w:pPr>
      <w:spacing w:before="0"/>
    </w:pPr>
    <w:rPr>
      <w:u w:val="single"/>
      <w:lang w:val="fr-FR"/>
    </w:rPr>
  </w:style>
  <w:style w:type="character" w:customStyle="1" w:styleId="Head2Car0">
    <w:name w:val="Head 2 Car"/>
    <w:basedOn w:val="Policepardfaut"/>
    <w:link w:val="Head20"/>
    <w:rsid w:val="006679E4"/>
    <w:rPr>
      <w:rFonts w:ascii="Arial" w:hAnsi="Arial"/>
      <w:u w:val="single"/>
      <w:lang w:eastAsia="en-US"/>
    </w:rPr>
  </w:style>
  <w:style w:type="paragraph" w:styleId="Rvision">
    <w:name w:val="Revision"/>
    <w:hidden/>
    <w:uiPriority w:val="99"/>
    <w:semiHidden/>
    <w:rsid w:val="001C43E9"/>
    <w:rPr>
      <w:rFonts w:ascii="Arial" w:hAnsi="Arial"/>
      <w:lang w:val="en-GB" w:eastAsia="en-US"/>
    </w:rPr>
  </w:style>
  <w:style w:type="character" w:styleId="Marquedecommentaire">
    <w:name w:val="annotation reference"/>
    <w:basedOn w:val="Policepardfaut"/>
    <w:rsid w:val="00C3451D"/>
    <w:rPr>
      <w:sz w:val="16"/>
      <w:szCs w:val="16"/>
    </w:rPr>
  </w:style>
  <w:style w:type="paragraph" w:styleId="Commentaire">
    <w:name w:val="annotation text"/>
    <w:basedOn w:val="Normal"/>
    <w:link w:val="CommentaireCar"/>
    <w:rsid w:val="00C3451D"/>
  </w:style>
  <w:style w:type="character" w:customStyle="1" w:styleId="CommentaireCar">
    <w:name w:val="Commentaire Car"/>
    <w:basedOn w:val="Policepardfaut"/>
    <w:link w:val="Commentaire"/>
    <w:rsid w:val="00C3451D"/>
    <w:rPr>
      <w:rFonts w:ascii="Arial" w:hAnsi="Arial"/>
      <w:lang w:val="en-GB" w:eastAsia="en-US"/>
    </w:rPr>
  </w:style>
  <w:style w:type="paragraph" w:styleId="Objetducommentaire">
    <w:name w:val="annotation subject"/>
    <w:basedOn w:val="Commentaire"/>
    <w:next w:val="Commentaire"/>
    <w:link w:val="ObjetducommentaireCar"/>
    <w:rsid w:val="00C3451D"/>
    <w:rPr>
      <w:b/>
      <w:bCs/>
    </w:rPr>
  </w:style>
  <w:style w:type="character" w:customStyle="1" w:styleId="ObjetducommentaireCar">
    <w:name w:val="Objet du commentaire Car"/>
    <w:basedOn w:val="CommentaireCar"/>
    <w:link w:val="Objetducommentaire"/>
    <w:rsid w:val="00C3451D"/>
    <w:rPr>
      <w:b/>
      <w:bCs/>
    </w:rPr>
  </w:style>
  <w:style w:type="paragraph" w:styleId="Notedebasdepage">
    <w:name w:val="footnote text"/>
    <w:basedOn w:val="Normal"/>
    <w:link w:val="NotedebasdepageCar"/>
    <w:rsid w:val="00B11D9A"/>
    <w:pPr>
      <w:spacing w:before="0" w:after="0"/>
    </w:pPr>
  </w:style>
  <w:style w:type="character" w:customStyle="1" w:styleId="NotedebasdepageCar">
    <w:name w:val="Note de bas de page Car"/>
    <w:basedOn w:val="Policepardfaut"/>
    <w:link w:val="Notedebasdepage"/>
    <w:rsid w:val="00B11D9A"/>
    <w:rPr>
      <w:rFonts w:ascii="Arial" w:hAnsi="Arial"/>
      <w:lang w:val="en-GB" w:eastAsia="en-US"/>
    </w:rPr>
  </w:style>
  <w:style w:type="character" w:styleId="Appelnotedebasdep">
    <w:name w:val="footnote reference"/>
    <w:basedOn w:val="Policepardfaut"/>
    <w:rsid w:val="00B11D9A"/>
    <w:rPr>
      <w:vertAlign w:val="superscript"/>
    </w:rPr>
  </w:style>
  <w:style w:type="paragraph" w:styleId="Paragraphedeliste">
    <w:name w:val="List Paragraph"/>
    <w:basedOn w:val="Normal"/>
    <w:uiPriority w:val="34"/>
    <w:qFormat/>
    <w:rsid w:val="00945A70"/>
    <w:pPr>
      <w:ind w:left="720"/>
      <w:contextualSpacing/>
    </w:pPr>
  </w:style>
  <w:style w:type="paragraph" w:customStyle="1" w:styleId="Titre10">
    <w:name w:val="Titre_1"/>
    <w:basedOn w:val="Head1"/>
    <w:link w:val="Titre1Car0"/>
    <w:qFormat/>
    <w:rsid w:val="00790A2C"/>
    <w:pPr>
      <w:spacing w:after="240"/>
    </w:pPr>
  </w:style>
  <w:style w:type="paragraph" w:customStyle="1" w:styleId="Titre20">
    <w:name w:val="Titre_2"/>
    <w:basedOn w:val="Head2"/>
    <w:link w:val="Titre2Car0"/>
    <w:qFormat/>
    <w:rsid w:val="00152593"/>
    <w:pPr>
      <w:spacing w:before="120" w:after="120"/>
      <w:ind w:hanging="578"/>
    </w:pPr>
    <w:rPr>
      <w:b/>
    </w:rPr>
  </w:style>
  <w:style w:type="character" w:customStyle="1" w:styleId="Titre1Car">
    <w:name w:val="Titre 1 Car"/>
    <w:aliases w:val="Contrat 1 Car,H1 Car,Ct. Car,H11 Car,H12 Car,H111 Car,Chapitre 1 Car,1 Car,Level 1 Car,chapitre Car,Titre 11 Car,t1.T1.Titre 1 Car,t1 Car,t1.T1 Car,Heading1_Titre1 Car,Titre niveau1 Car,Titre 12 Car,t1.T1.Titre 11 Car,t11 Car,l1 Car"/>
    <w:basedOn w:val="Policepardfaut"/>
    <w:link w:val="Titre1"/>
    <w:rsid w:val="00152593"/>
    <w:rPr>
      <w:rFonts w:ascii="Arial" w:hAnsi="Arial"/>
      <w:b/>
      <w:smallCaps/>
      <w:color w:val="0070C0"/>
      <w:sz w:val="28"/>
      <w:u w:val="single"/>
      <w:lang w:val="en-GB" w:eastAsia="en-US"/>
    </w:rPr>
  </w:style>
  <w:style w:type="character" w:customStyle="1" w:styleId="Head1Car">
    <w:name w:val="Head1 Car"/>
    <w:basedOn w:val="Titre1Car"/>
    <w:link w:val="Head1"/>
    <w:rsid w:val="00152593"/>
    <w:rPr>
      <w:noProof/>
    </w:rPr>
  </w:style>
  <w:style w:type="character" w:customStyle="1" w:styleId="Titre1Car0">
    <w:name w:val="Titre_1 Car"/>
    <w:basedOn w:val="Head1Car"/>
    <w:link w:val="Titre10"/>
    <w:rsid w:val="00152593"/>
  </w:style>
  <w:style w:type="paragraph" w:customStyle="1" w:styleId="Titre30">
    <w:name w:val="Titre_3"/>
    <w:basedOn w:val="Titre3"/>
    <w:link w:val="Titre3Car0"/>
    <w:qFormat/>
    <w:rsid w:val="0027592E"/>
  </w:style>
  <w:style w:type="character" w:customStyle="1" w:styleId="Titre2Car">
    <w:name w:val="Titre 2 Car"/>
    <w:aliases w:val="Contrat 2 Car,Ctt Car,H2 Car,paragraphe Car,heading 2 Car,Titre 2 SQ Car,H21 Car,H22 Car,H211 Car,GSA2 Car,2 Car,Level 2 Car,Chapitre 2 Car,Niveau 2 Car,l2 Car,I2 Car,Titre 21 Car,t2.T2 Car,Heading2_Titre2 Car,Titre Prestation Car,t21 Car"/>
    <w:basedOn w:val="Policepardfaut"/>
    <w:link w:val="Titre2"/>
    <w:rsid w:val="00152593"/>
    <w:rPr>
      <w:rFonts w:ascii="Arial" w:hAnsi="Arial"/>
      <w:b/>
      <w:color w:val="0070C0"/>
      <w:sz w:val="24"/>
      <w:lang w:eastAsia="en-US"/>
    </w:rPr>
  </w:style>
  <w:style w:type="character" w:customStyle="1" w:styleId="Head2Car">
    <w:name w:val="Head2 Car"/>
    <w:basedOn w:val="Titre2Car"/>
    <w:link w:val="Head2"/>
    <w:rsid w:val="00152593"/>
  </w:style>
  <w:style w:type="character" w:customStyle="1" w:styleId="Titre2Car0">
    <w:name w:val="Titre_2 Car"/>
    <w:basedOn w:val="Head2Car"/>
    <w:link w:val="Titre20"/>
    <w:rsid w:val="00152593"/>
    <w:rPr>
      <w:b/>
    </w:rPr>
  </w:style>
  <w:style w:type="character" w:customStyle="1" w:styleId="Titre3Car">
    <w:name w:val="Titre 3 Car"/>
    <w:aliases w:val="Contrat 3 Car,H3 Car,H31 Car,H32 Car,H311 Car,t3 Car,h3 Car,3 Car,l3 Car,CT Car,Titre 31 Car,t3.T3 Car,Heading3_Titre3 Car,chapitre 1.1.1 Car,Titre niveau3 Car,Titre 32 Car,t3.T3.Titre 31 Car,t31 Car,chapitre normal Car,Teamlog-T3 Car"/>
    <w:basedOn w:val="Policepardfaut"/>
    <w:link w:val="Titre3"/>
    <w:rsid w:val="0002471E"/>
    <w:rPr>
      <w:rFonts w:ascii="Arial" w:hAnsi="Arial"/>
      <w:b/>
      <w:i/>
      <w:color w:val="0070C0"/>
      <w:sz w:val="22"/>
      <w:lang w:eastAsia="en-US"/>
    </w:rPr>
  </w:style>
  <w:style w:type="character" w:customStyle="1" w:styleId="Titre3Car0">
    <w:name w:val="Titre_3 Car"/>
    <w:basedOn w:val="Titre3Car"/>
    <w:link w:val="Titre30"/>
    <w:rsid w:val="00152593"/>
  </w:style>
  <w:style w:type="paragraph" w:customStyle="1" w:styleId="normal0">
    <w:name w:val="normal"/>
    <w:rsid w:val="00B95515"/>
    <w:pPr>
      <w:pBdr>
        <w:top w:val="nil"/>
        <w:left w:val="nil"/>
        <w:bottom w:val="nil"/>
        <w:right w:val="nil"/>
        <w:between w:val="nil"/>
      </w:pBdr>
      <w:tabs>
        <w:tab w:val="left" w:pos="2070"/>
      </w:tabs>
      <w:ind w:left="426"/>
      <w:jc w:val="both"/>
    </w:pPr>
    <w:rPr>
      <w:rFonts w:ascii="Arial" w:eastAsia="Arial" w:hAnsi="Arial" w:cs="Arial"/>
      <w:color w:val="000000"/>
      <w:sz w:val="22"/>
      <w:szCs w:val="16"/>
    </w:rPr>
  </w:style>
  <w:style w:type="character" w:styleId="Emphaseintense">
    <w:name w:val="Intense Emphasis"/>
    <w:basedOn w:val="Policepardfaut"/>
    <w:uiPriority w:val="21"/>
    <w:qFormat/>
    <w:rsid w:val="00BD5845"/>
    <w:rPr>
      <w:b/>
      <w:bCs/>
      <w:i/>
      <w:iCs/>
      <w:color w:val="4F81BD" w:themeColor="accent1"/>
    </w:rPr>
  </w:style>
  <w:style w:type="table" w:styleId="Tramecouleur-Accent6">
    <w:name w:val="Colorful Shading Accent 6"/>
    <w:basedOn w:val="TableauNormal"/>
    <w:uiPriority w:val="71"/>
    <w:rsid w:val="006A0139"/>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Grillecouleur-Accent1">
    <w:name w:val="Colorful Grid Accent 1"/>
    <w:basedOn w:val="TableauNormal"/>
    <w:uiPriority w:val="73"/>
    <w:rsid w:val="006A0139"/>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En-ttedetabledesmatires">
    <w:name w:val="TOC Heading"/>
    <w:basedOn w:val="Titre1"/>
    <w:next w:val="Normal"/>
    <w:uiPriority w:val="39"/>
    <w:unhideWhenUsed/>
    <w:qFormat/>
    <w:rsid w:val="00982205"/>
    <w:pPr>
      <w:keepLines/>
      <w:numPr>
        <w:numId w:val="0"/>
      </w:numPr>
      <w:spacing w:before="480" w:after="0" w:line="276" w:lineRule="auto"/>
      <w:jc w:val="left"/>
      <w:outlineLvl w:val="9"/>
    </w:pPr>
    <w:rPr>
      <w:rFonts w:asciiTheme="majorHAnsi" w:eastAsiaTheme="majorEastAsia" w:hAnsiTheme="majorHAnsi" w:cstheme="majorBidi"/>
      <w:bCs/>
      <w:smallCaps w:val="0"/>
      <w:color w:val="365F91" w:themeColor="accent1" w:themeShade="BF"/>
      <w:szCs w:val="28"/>
      <w:u w:val="none"/>
      <w:lang w:val="fr-FR"/>
    </w:rPr>
  </w:style>
</w:styles>
</file>

<file path=word/webSettings.xml><?xml version="1.0" encoding="utf-8"?>
<w:webSettings xmlns:r="http://schemas.openxmlformats.org/officeDocument/2006/relationships" xmlns:w="http://schemas.openxmlformats.org/wordprocessingml/2006/main">
  <w:divs>
    <w:div w:id="281347067">
      <w:bodyDiv w:val="1"/>
      <w:marLeft w:val="0"/>
      <w:marRight w:val="0"/>
      <w:marTop w:val="0"/>
      <w:marBottom w:val="0"/>
      <w:divBdr>
        <w:top w:val="none" w:sz="0" w:space="0" w:color="auto"/>
        <w:left w:val="none" w:sz="0" w:space="0" w:color="auto"/>
        <w:bottom w:val="none" w:sz="0" w:space="0" w:color="auto"/>
        <w:right w:val="none" w:sz="0" w:space="0" w:color="auto"/>
      </w:divBdr>
    </w:div>
    <w:div w:id="321737103">
      <w:bodyDiv w:val="1"/>
      <w:marLeft w:val="0"/>
      <w:marRight w:val="0"/>
      <w:marTop w:val="0"/>
      <w:marBottom w:val="0"/>
      <w:divBdr>
        <w:top w:val="none" w:sz="0" w:space="0" w:color="auto"/>
        <w:left w:val="none" w:sz="0" w:space="0" w:color="auto"/>
        <w:bottom w:val="none" w:sz="0" w:space="0" w:color="auto"/>
        <w:right w:val="none" w:sz="0" w:space="0" w:color="auto"/>
      </w:divBdr>
    </w:div>
    <w:div w:id="423890007">
      <w:bodyDiv w:val="1"/>
      <w:marLeft w:val="0"/>
      <w:marRight w:val="0"/>
      <w:marTop w:val="0"/>
      <w:marBottom w:val="0"/>
      <w:divBdr>
        <w:top w:val="none" w:sz="0" w:space="0" w:color="auto"/>
        <w:left w:val="none" w:sz="0" w:space="0" w:color="auto"/>
        <w:bottom w:val="none" w:sz="0" w:space="0" w:color="auto"/>
        <w:right w:val="none" w:sz="0" w:space="0" w:color="auto"/>
      </w:divBdr>
    </w:div>
    <w:div w:id="552347877">
      <w:bodyDiv w:val="1"/>
      <w:marLeft w:val="0"/>
      <w:marRight w:val="0"/>
      <w:marTop w:val="0"/>
      <w:marBottom w:val="0"/>
      <w:divBdr>
        <w:top w:val="none" w:sz="0" w:space="0" w:color="auto"/>
        <w:left w:val="none" w:sz="0" w:space="0" w:color="auto"/>
        <w:bottom w:val="none" w:sz="0" w:space="0" w:color="auto"/>
        <w:right w:val="none" w:sz="0" w:space="0" w:color="auto"/>
      </w:divBdr>
    </w:div>
    <w:div w:id="576673687">
      <w:bodyDiv w:val="1"/>
      <w:marLeft w:val="0"/>
      <w:marRight w:val="0"/>
      <w:marTop w:val="0"/>
      <w:marBottom w:val="0"/>
      <w:divBdr>
        <w:top w:val="none" w:sz="0" w:space="0" w:color="auto"/>
        <w:left w:val="none" w:sz="0" w:space="0" w:color="auto"/>
        <w:bottom w:val="none" w:sz="0" w:space="0" w:color="auto"/>
        <w:right w:val="none" w:sz="0" w:space="0" w:color="auto"/>
      </w:divBdr>
    </w:div>
    <w:div w:id="611060910">
      <w:bodyDiv w:val="1"/>
      <w:marLeft w:val="0"/>
      <w:marRight w:val="0"/>
      <w:marTop w:val="0"/>
      <w:marBottom w:val="0"/>
      <w:divBdr>
        <w:top w:val="none" w:sz="0" w:space="0" w:color="auto"/>
        <w:left w:val="none" w:sz="0" w:space="0" w:color="auto"/>
        <w:bottom w:val="none" w:sz="0" w:space="0" w:color="auto"/>
        <w:right w:val="none" w:sz="0" w:space="0" w:color="auto"/>
      </w:divBdr>
    </w:div>
    <w:div w:id="626929670">
      <w:bodyDiv w:val="1"/>
      <w:marLeft w:val="0"/>
      <w:marRight w:val="0"/>
      <w:marTop w:val="0"/>
      <w:marBottom w:val="0"/>
      <w:divBdr>
        <w:top w:val="none" w:sz="0" w:space="0" w:color="auto"/>
        <w:left w:val="none" w:sz="0" w:space="0" w:color="auto"/>
        <w:bottom w:val="none" w:sz="0" w:space="0" w:color="auto"/>
        <w:right w:val="none" w:sz="0" w:space="0" w:color="auto"/>
      </w:divBdr>
    </w:div>
    <w:div w:id="695615886">
      <w:bodyDiv w:val="1"/>
      <w:marLeft w:val="0"/>
      <w:marRight w:val="0"/>
      <w:marTop w:val="0"/>
      <w:marBottom w:val="0"/>
      <w:divBdr>
        <w:top w:val="none" w:sz="0" w:space="0" w:color="auto"/>
        <w:left w:val="none" w:sz="0" w:space="0" w:color="auto"/>
        <w:bottom w:val="none" w:sz="0" w:space="0" w:color="auto"/>
        <w:right w:val="none" w:sz="0" w:space="0" w:color="auto"/>
      </w:divBdr>
      <w:divsChild>
        <w:div w:id="10647851">
          <w:marLeft w:val="0"/>
          <w:marRight w:val="0"/>
          <w:marTop w:val="0"/>
          <w:marBottom w:val="0"/>
          <w:divBdr>
            <w:top w:val="none" w:sz="0" w:space="0" w:color="auto"/>
            <w:left w:val="none" w:sz="0" w:space="0" w:color="auto"/>
            <w:bottom w:val="none" w:sz="0" w:space="0" w:color="auto"/>
            <w:right w:val="none" w:sz="0" w:space="0" w:color="auto"/>
          </w:divBdr>
        </w:div>
        <w:div w:id="205873316">
          <w:marLeft w:val="0"/>
          <w:marRight w:val="0"/>
          <w:marTop w:val="0"/>
          <w:marBottom w:val="0"/>
          <w:divBdr>
            <w:top w:val="none" w:sz="0" w:space="0" w:color="auto"/>
            <w:left w:val="none" w:sz="0" w:space="0" w:color="auto"/>
            <w:bottom w:val="none" w:sz="0" w:space="0" w:color="auto"/>
            <w:right w:val="none" w:sz="0" w:space="0" w:color="auto"/>
          </w:divBdr>
        </w:div>
      </w:divsChild>
    </w:div>
    <w:div w:id="700784397">
      <w:bodyDiv w:val="1"/>
      <w:marLeft w:val="0"/>
      <w:marRight w:val="0"/>
      <w:marTop w:val="0"/>
      <w:marBottom w:val="0"/>
      <w:divBdr>
        <w:top w:val="none" w:sz="0" w:space="0" w:color="auto"/>
        <w:left w:val="none" w:sz="0" w:space="0" w:color="auto"/>
        <w:bottom w:val="none" w:sz="0" w:space="0" w:color="auto"/>
        <w:right w:val="none" w:sz="0" w:space="0" w:color="auto"/>
      </w:divBdr>
    </w:div>
    <w:div w:id="721446795">
      <w:bodyDiv w:val="1"/>
      <w:marLeft w:val="0"/>
      <w:marRight w:val="0"/>
      <w:marTop w:val="0"/>
      <w:marBottom w:val="0"/>
      <w:divBdr>
        <w:top w:val="none" w:sz="0" w:space="0" w:color="auto"/>
        <w:left w:val="none" w:sz="0" w:space="0" w:color="auto"/>
        <w:bottom w:val="none" w:sz="0" w:space="0" w:color="auto"/>
        <w:right w:val="none" w:sz="0" w:space="0" w:color="auto"/>
      </w:divBdr>
    </w:div>
    <w:div w:id="726296208">
      <w:bodyDiv w:val="1"/>
      <w:marLeft w:val="0"/>
      <w:marRight w:val="0"/>
      <w:marTop w:val="0"/>
      <w:marBottom w:val="0"/>
      <w:divBdr>
        <w:top w:val="none" w:sz="0" w:space="0" w:color="auto"/>
        <w:left w:val="none" w:sz="0" w:space="0" w:color="auto"/>
        <w:bottom w:val="none" w:sz="0" w:space="0" w:color="auto"/>
        <w:right w:val="none" w:sz="0" w:space="0" w:color="auto"/>
      </w:divBdr>
    </w:div>
    <w:div w:id="787430186">
      <w:bodyDiv w:val="1"/>
      <w:marLeft w:val="0"/>
      <w:marRight w:val="0"/>
      <w:marTop w:val="0"/>
      <w:marBottom w:val="0"/>
      <w:divBdr>
        <w:top w:val="none" w:sz="0" w:space="0" w:color="auto"/>
        <w:left w:val="none" w:sz="0" w:space="0" w:color="auto"/>
        <w:bottom w:val="none" w:sz="0" w:space="0" w:color="auto"/>
        <w:right w:val="none" w:sz="0" w:space="0" w:color="auto"/>
      </w:divBdr>
    </w:div>
    <w:div w:id="790511365">
      <w:bodyDiv w:val="1"/>
      <w:marLeft w:val="0"/>
      <w:marRight w:val="0"/>
      <w:marTop w:val="0"/>
      <w:marBottom w:val="0"/>
      <w:divBdr>
        <w:top w:val="none" w:sz="0" w:space="0" w:color="auto"/>
        <w:left w:val="none" w:sz="0" w:space="0" w:color="auto"/>
        <w:bottom w:val="none" w:sz="0" w:space="0" w:color="auto"/>
        <w:right w:val="none" w:sz="0" w:space="0" w:color="auto"/>
      </w:divBdr>
    </w:div>
    <w:div w:id="907493429">
      <w:bodyDiv w:val="1"/>
      <w:marLeft w:val="0"/>
      <w:marRight w:val="0"/>
      <w:marTop w:val="0"/>
      <w:marBottom w:val="0"/>
      <w:divBdr>
        <w:top w:val="none" w:sz="0" w:space="0" w:color="auto"/>
        <w:left w:val="none" w:sz="0" w:space="0" w:color="auto"/>
        <w:bottom w:val="none" w:sz="0" w:space="0" w:color="auto"/>
        <w:right w:val="none" w:sz="0" w:space="0" w:color="auto"/>
      </w:divBdr>
    </w:div>
    <w:div w:id="946500813">
      <w:bodyDiv w:val="1"/>
      <w:marLeft w:val="0"/>
      <w:marRight w:val="0"/>
      <w:marTop w:val="0"/>
      <w:marBottom w:val="0"/>
      <w:divBdr>
        <w:top w:val="none" w:sz="0" w:space="0" w:color="auto"/>
        <w:left w:val="none" w:sz="0" w:space="0" w:color="auto"/>
        <w:bottom w:val="none" w:sz="0" w:space="0" w:color="auto"/>
        <w:right w:val="none" w:sz="0" w:space="0" w:color="auto"/>
      </w:divBdr>
    </w:div>
    <w:div w:id="961611717">
      <w:bodyDiv w:val="1"/>
      <w:marLeft w:val="0"/>
      <w:marRight w:val="0"/>
      <w:marTop w:val="0"/>
      <w:marBottom w:val="0"/>
      <w:divBdr>
        <w:top w:val="none" w:sz="0" w:space="0" w:color="auto"/>
        <w:left w:val="none" w:sz="0" w:space="0" w:color="auto"/>
        <w:bottom w:val="none" w:sz="0" w:space="0" w:color="auto"/>
        <w:right w:val="none" w:sz="0" w:space="0" w:color="auto"/>
      </w:divBdr>
    </w:div>
    <w:div w:id="974874629">
      <w:bodyDiv w:val="1"/>
      <w:marLeft w:val="0"/>
      <w:marRight w:val="0"/>
      <w:marTop w:val="0"/>
      <w:marBottom w:val="0"/>
      <w:divBdr>
        <w:top w:val="none" w:sz="0" w:space="0" w:color="auto"/>
        <w:left w:val="none" w:sz="0" w:space="0" w:color="auto"/>
        <w:bottom w:val="none" w:sz="0" w:space="0" w:color="auto"/>
        <w:right w:val="none" w:sz="0" w:space="0" w:color="auto"/>
      </w:divBdr>
    </w:div>
    <w:div w:id="1071656695">
      <w:bodyDiv w:val="1"/>
      <w:marLeft w:val="0"/>
      <w:marRight w:val="0"/>
      <w:marTop w:val="0"/>
      <w:marBottom w:val="0"/>
      <w:divBdr>
        <w:top w:val="none" w:sz="0" w:space="0" w:color="auto"/>
        <w:left w:val="none" w:sz="0" w:space="0" w:color="auto"/>
        <w:bottom w:val="none" w:sz="0" w:space="0" w:color="auto"/>
        <w:right w:val="none" w:sz="0" w:space="0" w:color="auto"/>
      </w:divBdr>
    </w:div>
    <w:div w:id="1089697597">
      <w:bodyDiv w:val="1"/>
      <w:marLeft w:val="0"/>
      <w:marRight w:val="0"/>
      <w:marTop w:val="0"/>
      <w:marBottom w:val="0"/>
      <w:divBdr>
        <w:top w:val="none" w:sz="0" w:space="0" w:color="auto"/>
        <w:left w:val="none" w:sz="0" w:space="0" w:color="auto"/>
        <w:bottom w:val="none" w:sz="0" w:space="0" w:color="auto"/>
        <w:right w:val="none" w:sz="0" w:space="0" w:color="auto"/>
      </w:divBdr>
    </w:div>
    <w:div w:id="1116487936">
      <w:bodyDiv w:val="1"/>
      <w:marLeft w:val="0"/>
      <w:marRight w:val="0"/>
      <w:marTop w:val="0"/>
      <w:marBottom w:val="0"/>
      <w:divBdr>
        <w:top w:val="none" w:sz="0" w:space="0" w:color="auto"/>
        <w:left w:val="none" w:sz="0" w:space="0" w:color="auto"/>
        <w:bottom w:val="none" w:sz="0" w:space="0" w:color="auto"/>
        <w:right w:val="none" w:sz="0" w:space="0" w:color="auto"/>
      </w:divBdr>
    </w:div>
    <w:div w:id="1128814901">
      <w:bodyDiv w:val="1"/>
      <w:marLeft w:val="0"/>
      <w:marRight w:val="0"/>
      <w:marTop w:val="0"/>
      <w:marBottom w:val="0"/>
      <w:divBdr>
        <w:top w:val="none" w:sz="0" w:space="0" w:color="auto"/>
        <w:left w:val="none" w:sz="0" w:space="0" w:color="auto"/>
        <w:bottom w:val="none" w:sz="0" w:space="0" w:color="auto"/>
        <w:right w:val="none" w:sz="0" w:space="0" w:color="auto"/>
      </w:divBdr>
    </w:div>
    <w:div w:id="1165323832">
      <w:bodyDiv w:val="1"/>
      <w:marLeft w:val="0"/>
      <w:marRight w:val="0"/>
      <w:marTop w:val="0"/>
      <w:marBottom w:val="0"/>
      <w:divBdr>
        <w:top w:val="none" w:sz="0" w:space="0" w:color="auto"/>
        <w:left w:val="none" w:sz="0" w:space="0" w:color="auto"/>
        <w:bottom w:val="none" w:sz="0" w:space="0" w:color="auto"/>
        <w:right w:val="none" w:sz="0" w:space="0" w:color="auto"/>
      </w:divBdr>
    </w:div>
    <w:div w:id="1221553019">
      <w:bodyDiv w:val="1"/>
      <w:marLeft w:val="0"/>
      <w:marRight w:val="0"/>
      <w:marTop w:val="0"/>
      <w:marBottom w:val="0"/>
      <w:divBdr>
        <w:top w:val="none" w:sz="0" w:space="0" w:color="auto"/>
        <w:left w:val="none" w:sz="0" w:space="0" w:color="auto"/>
        <w:bottom w:val="none" w:sz="0" w:space="0" w:color="auto"/>
        <w:right w:val="none" w:sz="0" w:space="0" w:color="auto"/>
      </w:divBdr>
      <w:divsChild>
        <w:div w:id="1403522524">
          <w:marLeft w:val="0"/>
          <w:marRight w:val="0"/>
          <w:marTop w:val="0"/>
          <w:marBottom w:val="0"/>
          <w:divBdr>
            <w:top w:val="none" w:sz="0" w:space="0" w:color="auto"/>
            <w:left w:val="none" w:sz="0" w:space="0" w:color="auto"/>
            <w:bottom w:val="none" w:sz="0" w:space="0" w:color="auto"/>
            <w:right w:val="none" w:sz="0" w:space="0" w:color="auto"/>
          </w:divBdr>
        </w:div>
        <w:div w:id="1083067943">
          <w:marLeft w:val="0"/>
          <w:marRight w:val="0"/>
          <w:marTop w:val="0"/>
          <w:marBottom w:val="0"/>
          <w:divBdr>
            <w:top w:val="none" w:sz="0" w:space="0" w:color="auto"/>
            <w:left w:val="none" w:sz="0" w:space="0" w:color="auto"/>
            <w:bottom w:val="none" w:sz="0" w:space="0" w:color="auto"/>
            <w:right w:val="none" w:sz="0" w:space="0" w:color="auto"/>
          </w:divBdr>
        </w:div>
      </w:divsChild>
    </w:div>
    <w:div w:id="1227112797">
      <w:bodyDiv w:val="1"/>
      <w:marLeft w:val="0"/>
      <w:marRight w:val="0"/>
      <w:marTop w:val="0"/>
      <w:marBottom w:val="0"/>
      <w:divBdr>
        <w:top w:val="none" w:sz="0" w:space="0" w:color="auto"/>
        <w:left w:val="none" w:sz="0" w:space="0" w:color="auto"/>
        <w:bottom w:val="none" w:sz="0" w:space="0" w:color="auto"/>
        <w:right w:val="none" w:sz="0" w:space="0" w:color="auto"/>
      </w:divBdr>
      <w:divsChild>
        <w:div w:id="1233615378">
          <w:marLeft w:val="0"/>
          <w:marRight w:val="0"/>
          <w:marTop w:val="0"/>
          <w:marBottom w:val="0"/>
          <w:divBdr>
            <w:top w:val="none" w:sz="0" w:space="0" w:color="auto"/>
            <w:left w:val="none" w:sz="0" w:space="0" w:color="auto"/>
            <w:bottom w:val="none" w:sz="0" w:space="0" w:color="auto"/>
            <w:right w:val="none" w:sz="0" w:space="0" w:color="auto"/>
          </w:divBdr>
        </w:div>
        <w:div w:id="1126701962">
          <w:marLeft w:val="0"/>
          <w:marRight w:val="0"/>
          <w:marTop w:val="0"/>
          <w:marBottom w:val="0"/>
          <w:divBdr>
            <w:top w:val="none" w:sz="0" w:space="0" w:color="auto"/>
            <w:left w:val="none" w:sz="0" w:space="0" w:color="auto"/>
            <w:bottom w:val="none" w:sz="0" w:space="0" w:color="auto"/>
            <w:right w:val="none" w:sz="0" w:space="0" w:color="auto"/>
          </w:divBdr>
        </w:div>
        <w:div w:id="2146316974">
          <w:marLeft w:val="0"/>
          <w:marRight w:val="0"/>
          <w:marTop w:val="0"/>
          <w:marBottom w:val="0"/>
          <w:divBdr>
            <w:top w:val="none" w:sz="0" w:space="0" w:color="auto"/>
            <w:left w:val="none" w:sz="0" w:space="0" w:color="auto"/>
            <w:bottom w:val="none" w:sz="0" w:space="0" w:color="auto"/>
            <w:right w:val="none" w:sz="0" w:space="0" w:color="auto"/>
          </w:divBdr>
        </w:div>
      </w:divsChild>
    </w:div>
    <w:div w:id="1254783645">
      <w:bodyDiv w:val="1"/>
      <w:marLeft w:val="0"/>
      <w:marRight w:val="0"/>
      <w:marTop w:val="0"/>
      <w:marBottom w:val="0"/>
      <w:divBdr>
        <w:top w:val="none" w:sz="0" w:space="0" w:color="auto"/>
        <w:left w:val="none" w:sz="0" w:space="0" w:color="auto"/>
        <w:bottom w:val="none" w:sz="0" w:space="0" w:color="auto"/>
        <w:right w:val="none" w:sz="0" w:space="0" w:color="auto"/>
      </w:divBdr>
    </w:div>
    <w:div w:id="1321353487">
      <w:bodyDiv w:val="1"/>
      <w:marLeft w:val="0"/>
      <w:marRight w:val="0"/>
      <w:marTop w:val="0"/>
      <w:marBottom w:val="0"/>
      <w:divBdr>
        <w:top w:val="none" w:sz="0" w:space="0" w:color="auto"/>
        <w:left w:val="none" w:sz="0" w:space="0" w:color="auto"/>
        <w:bottom w:val="none" w:sz="0" w:space="0" w:color="auto"/>
        <w:right w:val="none" w:sz="0" w:space="0" w:color="auto"/>
      </w:divBdr>
    </w:div>
    <w:div w:id="1411778778">
      <w:bodyDiv w:val="1"/>
      <w:marLeft w:val="0"/>
      <w:marRight w:val="0"/>
      <w:marTop w:val="0"/>
      <w:marBottom w:val="0"/>
      <w:divBdr>
        <w:top w:val="none" w:sz="0" w:space="0" w:color="auto"/>
        <w:left w:val="none" w:sz="0" w:space="0" w:color="auto"/>
        <w:bottom w:val="none" w:sz="0" w:space="0" w:color="auto"/>
        <w:right w:val="none" w:sz="0" w:space="0" w:color="auto"/>
      </w:divBdr>
    </w:div>
    <w:div w:id="1442844579">
      <w:bodyDiv w:val="1"/>
      <w:marLeft w:val="0"/>
      <w:marRight w:val="0"/>
      <w:marTop w:val="0"/>
      <w:marBottom w:val="0"/>
      <w:divBdr>
        <w:top w:val="none" w:sz="0" w:space="0" w:color="auto"/>
        <w:left w:val="none" w:sz="0" w:space="0" w:color="auto"/>
        <w:bottom w:val="none" w:sz="0" w:space="0" w:color="auto"/>
        <w:right w:val="none" w:sz="0" w:space="0" w:color="auto"/>
      </w:divBdr>
    </w:div>
    <w:div w:id="1500269626">
      <w:bodyDiv w:val="1"/>
      <w:marLeft w:val="0"/>
      <w:marRight w:val="0"/>
      <w:marTop w:val="0"/>
      <w:marBottom w:val="0"/>
      <w:divBdr>
        <w:top w:val="none" w:sz="0" w:space="0" w:color="auto"/>
        <w:left w:val="none" w:sz="0" w:space="0" w:color="auto"/>
        <w:bottom w:val="none" w:sz="0" w:space="0" w:color="auto"/>
        <w:right w:val="none" w:sz="0" w:space="0" w:color="auto"/>
      </w:divBdr>
    </w:div>
    <w:div w:id="1524709010">
      <w:bodyDiv w:val="1"/>
      <w:marLeft w:val="0"/>
      <w:marRight w:val="0"/>
      <w:marTop w:val="0"/>
      <w:marBottom w:val="0"/>
      <w:divBdr>
        <w:top w:val="none" w:sz="0" w:space="0" w:color="auto"/>
        <w:left w:val="none" w:sz="0" w:space="0" w:color="auto"/>
        <w:bottom w:val="none" w:sz="0" w:space="0" w:color="auto"/>
        <w:right w:val="none" w:sz="0" w:space="0" w:color="auto"/>
      </w:divBdr>
    </w:div>
    <w:div w:id="1677078923">
      <w:bodyDiv w:val="1"/>
      <w:marLeft w:val="0"/>
      <w:marRight w:val="0"/>
      <w:marTop w:val="0"/>
      <w:marBottom w:val="0"/>
      <w:divBdr>
        <w:top w:val="none" w:sz="0" w:space="0" w:color="auto"/>
        <w:left w:val="none" w:sz="0" w:space="0" w:color="auto"/>
        <w:bottom w:val="none" w:sz="0" w:space="0" w:color="auto"/>
        <w:right w:val="none" w:sz="0" w:space="0" w:color="auto"/>
      </w:divBdr>
    </w:div>
    <w:div w:id="1828085779">
      <w:bodyDiv w:val="1"/>
      <w:marLeft w:val="0"/>
      <w:marRight w:val="0"/>
      <w:marTop w:val="0"/>
      <w:marBottom w:val="0"/>
      <w:divBdr>
        <w:top w:val="none" w:sz="0" w:space="0" w:color="auto"/>
        <w:left w:val="none" w:sz="0" w:space="0" w:color="auto"/>
        <w:bottom w:val="none" w:sz="0" w:space="0" w:color="auto"/>
        <w:right w:val="none" w:sz="0" w:space="0" w:color="auto"/>
      </w:divBdr>
    </w:div>
    <w:div w:id="1838882876">
      <w:bodyDiv w:val="1"/>
      <w:marLeft w:val="0"/>
      <w:marRight w:val="0"/>
      <w:marTop w:val="0"/>
      <w:marBottom w:val="0"/>
      <w:divBdr>
        <w:top w:val="none" w:sz="0" w:space="0" w:color="auto"/>
        <w:left w:val="none" w:sz="0" w:space="0" w:color="auto"/>
        <w:bottom w:val="none" w:sz="0" w:space="0" w:color="auto"/>
        <w:right w:val="none" w:sz="0" w:space="0" w:color="auto"/>
      </w:divBdr>
    </w:div>
    <w:div w:id="1871213504">
      <w:bodyDiv w:val="1"/>
      <w:marLeft w:val="0"/>
      <w:marRight w:val="0"/>
      <w:marTop w:val="0"/>
      <w:marBottom w:val="0"/>
      <w:divBdr>
        <w:top w:val="none" w:sz="0" w:space="0" w:color="auto"/>
        <w:left w:val="none" w:sz="0" w:space="0" w:color="auto"/>
        <w:bottom w:val="none" w:sz="0" w:space="0" w:color="auto"/>
        <w:right w:val="none" w:sz="0" w:space="0" w:color="auto"/>
      </w:divBdr>
    </w:div>
    <w:div w:id="1877308046">
      <w:bodyDiv w:val="1"/>
      <w:marLeft w:val="0"/>
      <w:marRight w:val="0"/>
      <w:marTop w:val="0"/>
      <w:marBottom w:val="0"/>
      <w:divBdr>
        <w:top w:val="none" w:sz="0" w:space="0" w:color="auto"/>
        <w:left w:val="none" w:sz="0" w:space="0" w:color="auto"/>
        <w:bottom w:val="none" w:sz="0" w:space="0" w:color="auto"/>
        <w:right w:val="none" w:sz="0" w:space="0" w:color="auto"/>
      </w:divBdr>
    </w:div>
    <w:div w:id="1893880714">
      <w:bodyDiv w:val="1"/>
      <w:marLeft w:val="0"/>
      <w:marRight w:val="0"/>
      <w:marTop w:val="0"/>
      <w:marBottom w:val="0"/>
      <w:divBdr>
        <w:top w:val="none" w:sz="0" w:space="0" w:color="auto"/>
        <w:left w:val="none" w:sz="0" w:space="0" w:color="auto"/>
        <w:bottom w:val="none" w:sz="0" w:space="0" w:color="auto"/>
        <w:right w:val="none" w:sz="0" w:space="0" w:color="auto"/>
      </w:divBdr>
    </w:div>
    <w:div w:id="1903909919">
      <w:bodyDiv w:val="1"/>
      <w:marLeft w:val="0"/>
      <w:marRight w:val="0"/>
      <w:marTop w:val="0"/>
      <w:marBottom w:val="0"/>
      <w:divBdr>
        <w:top w:val="none" w:sz="0" w:space="0" w:color="auto"/>
        <w:left w:val="none" w:sz="0" w:space="0" w:color="auto"/>
        <w:bottom w:val="none" w:sz="0" w:space="0" w:color="auto"/>
        <w:right w:val="none" w:sz="0" w:space="0" w:color="auto"/>
      </w:divBdr>
    </w:div>
    <w:div w:id="2029671065">
      <w:bodyDiv w:val="1"/>
      <w:marLeft w:val="0"/>
      <w:marRight w:val="0"/>
      <w:marTop w:val="0"/>
      <w:marBottom w:val="0"/>
      <w:divBdr>
        <w:top w:val="none" w:sz="0" w:space="0" w:color="auto"/>
        <w:left w:val="none" w:sz="0" w:space="0" w:color="auto"/>
        <w:bottom w:val="none" w:sz="0" w:space="0" w:color="auto"/>
        <w:right w:val="none" w:sz="0" w:space="0" w:color="auto"/>
      </w:divBdr>
      <w:divsChild>
        <w:div w:id="1229151903">
          <w:marLeft w:val="0"/>
          <w:marRight w:val="0"/>
          <w:marTop w:val="0"/>
          <w:marBottom w:val="0"/>
          <w:divBdr>
            <w:top w:val="none" w:sz="0" w:space="0" w:color="auto"/>
            <w:left w:val="none" w:sz="0" w:space="0" w:color="auto"/>
            <w:bottom w:val="none" w:sz="0" w:space="0" w:color="auto"/>
            <w:right w:val="none" w:sz="0" w:space="0" w:color="auto"/>
          </w:divBdr>
        </w:div>
        <w:div w:id="229777007">
          <w:marLeft w:val="0"/>
          <w:marRight w:val="0"/>
          <w:marTop w:val="0"/>
          <w:marBottom w:val="0"/>
          <w:divBdr>
            <w:top w:val="none" w:sz="0" w:space="0" w:color="auto"/>
            <w:left w:val="none" w:sz="0" w:space="0" w:color="auto"/>
            <w:bottom w:val="none" w:sz="0" w:space="0" w:color="auto"/>
            <w:right w:val="none" w:sz="0" w:space="0" w:color="auto"/>
          </w:divBdr>
        </w:div>
        <w:div w:id="136145076">
          <w:marLeft w:val="0"/>
          <w:marRight w:val="0"/>
          <w:marTop w:val="0"/>
          <w:marBottom w:val="0"/>
          <w:divBdr>
            <w:top w:val="none" w:sz="0" w:space="0" w:color="auto"/>
            <w:left w:val="none" w:sz="0" w:space="0" w:color="auto"/>
            <w:bottom w:val="none" w:sz="0" w:space="0" w:color="auto"/>
            <w:right w:val="none" w:sz="0" w:space="0" w:color="auto"/>
          </w:divBdr>
        </w:div>
      </w:divsChild>
    </w:div>
    <w:div w:id="2046707863">
      <w:bodyDiv w:val="1"/>
      <w:marLeft w:val="0"/>
      <w:marRight w:val="0"/>
      <w:marTop w:val="0"/>
      <w:marBottom w:val="0"/>
      <w:divBdr>
        <w:top w:val="none" w:sz="0" w:space="0" w:color="auto"/>
        <w:left w:val="none" w:sz="0" w:space="0" w:color="auto"/>
        <w:bottom w:val="none" w:sz="0" w:space="0" w:color="auto"/>
        <w:right w:val="none" w:sz="0" w:space="0" w:color="auto"/>
      </w:divBdr>
    </w:div>
    <w:div w:id="2112043206">
      <w:bodyDiv w:val="1"/>
      <w:marLeft w:val="0"/>
      <w:marRight w:val="0"/>
      <w:marTop w:val="0"/>
      <w:marBottom w:val="0"/>
      <w:divBdr>
        <w:top w:val="none" w:sz="0" w:space="0" w:color="auto"/>
        <w:left w:val="none" w:sz="0" w:space="0" w:color="auto"/>
        <w:bottom w:val="none" w:sz="0" w:space="0" w:color="auto"/>
        <w:right w:val="none" w:sz="0" w:space="0" w:color="auto"/>
      </w:divBdr>
    </w:div>
    <w:div w:id="2129086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file:///C:\Users\Nicolas%20MERON\Documents\00%20-%20Cap%202030\15%20-%20Formations\Fiches%20de%20formation\0%20-%20Diffus&#233;\lloasso.com\associations\apih-alternative-pedagogique-innovante-et-heureuse"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linkedin.com/in/nicolasmeron"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www.helloasso.com/associations/apih-alternative-pedagogique-innovante-et-heureus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ap2030.org/" TargetMode="External"/><Relationship Id="rId23" Type="http://schemas.openxmlformats.org/officeDocument/2006/relationships/fontTable" Target="fontTable.xml"/><Relationship Id="rId10" Type="http://schemas.openxmlformats.org/officeDocument/2006/relationships/hyperlink" Target="mailto:contact@lboutremer.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lboutremer.com/lb_formation/transition-economique-ecologique-solidaire-developpement-durable-agenda-2030-chimeres-contraintes-terreaux-de-profits-persistants-locaux-globaux/" TargetMode="External"/><Relationship Id="rId14" Type="http://schemas.openxmlformats.org/officeDocument/2006/relationships/hyperlink" Target="https://www.dropbox.com/s/01sispydg6v9cmv/20161220%20-%20Suivi%20des%20Mooc%20r%C3%A9alis%C3%A9s%20%28Nicolas%20M%C3%A9ron%29_Vexterne.pdf?dl=0" TargetMode="Externa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etudescaribeennes.revues.org/10998?lang=fr" TargetMode="External"/><Relationship Id="rId1" Type="http://schemas.openxmlformats.org/officeDocument/2006/relationships/hyperlink" Target="http://www.progective.com/fr/progectiv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P:\System\Desktop\Pnnn.7%20Offer%20Proposal%20Project%20(english).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ypo Cap2030">
      <a:majorFont>
        <a:latin typeface="Bookman Old Style"/>
        <a:ea typeface=""/>
        <a:cs typeface=""/>
      </a:majorFont>
      <a:minorFont>
        <a:latin typeface="Bookman Old Styl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299822-4CF1-457C-9F07-CD69F6C10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Pnnn.7 Offer Proposal Project (english)</Template>
  <TotalTime>108</TotalTime>
  <Pages>6</Pages>
  <Words>1982</Words>
  <Characters>10903</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Proposition de formation à la prospective et au développement durable</vt:lpstr>
    </vt:vector>
  </TitlesOfParts>
  <Manager>Nicolas MERON &amp; Eric AMBLARD</Manager>
  <Company>Cap2030 &amp; ERINE Conseil</Company>
  <LinksUpToDate>false</LinksUpToDate>
  <CharactersWithSpaces>12860</CharactersWithSpaces>
  <SharedDoc>false</SharedDoc>
  <HLinks>
    <vt:vector size="84" baseType="variant">
      <vt:variant>
        <vt:i4>2031677</vt:i4>
      </vt:variant>
      <vt:variant>
        <vt:i4>77</vt:i4>
      </vt:variant>
      <vt:variant>
        <vt:i4>0</vt:i4>
      </vt:variant>
      <vt:variant>
        <vt:i4>5</vt:i4>
      </vt:variant>
      <vt:variant>
        <vt:lpwstr/>
      </vt:variant>
      <vt:variant>
        <vt:lpwstr>_Toc200885753</vt:lpwstr>
      </vt:variant>
      <vt:variant>
        <vt:i4>2031677</vt:i4>
      </vt:variant>
      <vt:variant>
        <vt:i4>71</vt:i4>
      </vt:variant>
      <vt:variant>
        <vt:i4>0</vt:i4>
      </vt:variant>
      <vt:variant>
        <vt:i4>5</vt:i4>
      </vt:variant>
      <vt:variant>
        <vt:lpwstr/>
      </vt:variant>
      <vt:variant>
        <vt:lpwstr>_Toc200885752</vt:lpwstr>
      </vt:variant>
      <vt:variant>
        <vt:i4>2031677</vt:i4>
      </vt:variant>
      <vt:variant>
        <vt:i4>65</vt:i4>
      </vt:variant>
      <vt:variant>
        <vt:i4>0</vt:i4>
      </vt:variant>
      <vt:variant>
        <vt:i4>5</vt:i4>
      </vt:variant>
      <vt:variant>
        <vt:lpwstr/>
      </vt:variant>
      <vt:variant>
        <vt:lpwstr>_Toc200885751</vt:lpwstr>
      </vt:variant>
      <vt:variant>
        <vt:i4>2031677</vt:i4>
      </vt:variant>
      <vt:variant>
        <vt:i4>59</vt:i4>
      </vt:variant>
      <vt:variant>
        <vt:i4>0</vt:i4>
      </vt:variant>
      <vt:variant>
        <vt:i4>5</vt:i4>
      </vt:variant>
      <vt:variant>
        <vt:lpwstr/>
      </vt:variant>
      <vt:variant>
        <vt:lpwstr>_Toc200885750</vt:lpwstr>
      </vt:variant>
      <vt:variant>
        <vt:i4>1966141</vt:i4>
      </vt:variant>
      <vt:variant>
        <vt:i4>53</vt:i4>
      </vt:variant>
      <vt:variant>
        <vt:i4>0</vt:i4>
      </vt:variant>
      <vt:variant>
        <vt:i4>5</vt:i4>
      </vt:variant>
      <vt:variant>
        <vt:lpwstr/>
      </vt:variant>
      <vt:variant>
        <vt:lpwstr>_Toc200885749</vt:lpwstr>
      </vt:variant>
      <vt:variant>
        <vt:i4>1966141</vt:i4>
      </vt:variant>
      <vt:variant>
        <vt:i4>47</vt:i4>
      </vt:variant>
      <vt:variant>
        <vt:i4>0</vt:i4>
      </vt:variant>
      <vt:variant>
        <vt:i4>5</vt:i4>
      </vt:variant>
      <vt:variant>
        <vt:lpwstr/>
      </vt:variant>
      <vt:variant>
        <vt:lpwstr>_Toc200885748</vt:lpwstr>
      </vt:variant>
      <vt:variant>
        <vt:i4>1966141</vt:i4>
      </vt:variant>
      <vt:variant>
        <vt:i4>41</vt:i4>
      </vt:variant>
      <vt:variant>
        <vt:i4>0</vt:i4>
      </vt:variant>
      <vt:variant>
        <vt:i4>5</vt:i4>
      </vt:variant>
      <vt:variant>
        <vt:lpwstr/>
      </vt:variant>
      <vt:variant>
        <vt:lpwstr>_Toc200885747</vt:lpwstr>
      </vt:variant>
      <vt:variant>
        <vt:i4>1966141</vt:i4>
      </vt:variant>
      <vt:variant>
        <vt:i4>35</vt:i4>
      </vt:variant>
      <vt:variant>
        <vt:i4>0</vt:i4>
      </vt:variant>
      <vt:variant>
        <vt:i4>5</vt:i4>
      </vt:variant>
      <vt:variant>
        <vt:lpwstr/>
      </vt:variant>
      <vt:variant>
        <vt:lpwstr>_Toc200885746</vt:lpwstr>
      </vt:variant>
      <vt:variant>
        <vt:i4>1966141</vt:i4>
      </vt:variant>
      <vt:variant>
        <vt:i4>29</vt:i4>
      </vt:variant>
      <vt:variant>
        <vt:i4>0</vt:i4>
      </vt:variant>
      <vt:variant>
        <vt:i4>5</vt:i4>
      </vt:variant>
      <vt:variant>
        <vt:lpwstr/>
      </vt:variant>
      <vt:variant>
        <vt:lpwstr>_Toc200885745</vt:lpwstr>
      </vt:variant>
      <vt:variant>
        <vt:i4>1966141</vt:i4>
      </vt:variant>
      <vt:variant>
        <vt:i4>23</vt:i4>
      </vt:variant>
      <vt:variant>
        <vt:i4>0</vt:i4>
      </vt:variant>
      <vt:variant>
        <vt:i4>5</vt:i4>
      </vt:variant>
      <vt:variant>
        <vt:lpwstr/>
      </vt:variant>
      <vt:variant>
        <vt:lpwstr>_Toc200885744</vt:lpwstr>
      </vt:variant>
      <vt:variant>
        <vt:i4>1966141</vt:i4>
      </vt:variant>
      <vt:variant>
        <vt:i4>17</vt:i4>
      </vt:variant>
      <vt:variant>
        <vt:i4>0</vt:i4>
      </vt:variant>
      <vt:variant>
        <vt:i4>5</vt:i4>
      </vt:variant>
      <vt:variant>
        <vt:lpwstr/>
      </vt:variant>
      <vt:variant>
        <vt:lpwstr>_Toc200885743</vt:lpwstr>
      </vt:variant>
      <vt:variant>
        <vt:i4>1966141</vt:i4>
      </vt:variant>
      <vt:variant>
        <vt:i4>11</vt:i4>
      </vt:variant>
      <vt:variant>
        <vt:i4>0</vt:i4>
      </vt:variant>
      <vt:variant>
        <vt:i4>5</vt:i4>
      </vt:variant>
      <vt:variant>
        <vt:lpwstr/>
      </vt:variant>
      <vt:variant>
        <vt:lpwstr>_Toc200885742</vt:lpwstr>
      </vt:variant>
      <vt:variant>
        <vt:i4>1966141</vt:i4>
      </vt:variant>
      <vt:variant>
        <vt:i4>5</vt:i4>
      </vt:variant>
      <vt:variant>
        <vt:i4>0</vt:i4>
      </vt:variant>
      <vt:variant>
        <vt:i4>5</vt:i4>
      </vt:variant>
      <vt:variant>
        <vt:lpwstr/>
      </vt:variant>
      <vt:variant>
        <vt:lpwstr>_Toc200885741</vt:lpwstr>
      </vt:variant>
      <vt:variant>
        <vt:i4>65639</vt:i4>
      </vt:variant>
      <vt:variant>
        <vt:i4>0</vt:i4>
      </vt:variant>
      <vt:variant>
        <vt:i4>0</vt:i4>
      </vt:variant>
      <vt:variant>
        <vt:i4>5</vt:i4>
      </vt:variant>
      <vt:variant>
        <vt:lpwstr>mailto:bertrand.gabriel@acxias.com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Proposition de formation à la prospective et au développement durable</dc:title>
  <dc:subject>Fiche de formation DD001</dc:subject>
  <dc:creator>Nicolas MERON &amp; Eric AMBLARD</dc:creator>
  <cp:keywords>développement durable;prospective;formation;économie circulaire;économie de la fonctionnalité;analyse de matérialité;stratégie;Cap2030</cp:keywords>
  <cp:lastModifiedBy>Nicolas MERON</cp:lastModifiedBy>
  <cp:revision>10</cp:revision>
  <cp:lastPrinted>2017-11-28T15:13:00Z</cp:lastPrinted>
  <dcterms:created xsi:type="dcterms:W3CDTF">2017-11-27T19:32:00Z</dcterms:created>
  <dcterms:modified xsi:type="dcterms:W3CDTF">2017-11-28T15:14:00Z</dcterms:modified>
  <cp:category>Conseil en entreprise</cp:category>
</cp:coreProperties>
</file>