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BA394F" w14:textId="40923FED" w:rsidR="006A1C43" w:rsidRDefault="004C211E">
      <w:pPr>
        <w:pStyle w:val="Titre"/>
      </w:pPr>
      <w:bookmarkStart w:id="0" w:name="_GoBack"/>
      <w:bookmarkEnd w:id="0"/>
      <w:r>
        <w:t>Annexe 2</w:t>
      </w:r>
    </w:p>
    <w:p w14:paraId="40357B0B" w14:textId="3958F56C" w:rsidR="006A1C43" w:rsidRDefault="004C211E">
      <w:pPr>
        <w:pStyle w:val="Titre"/>
      </w:pPr>
      <w:r>
        <w:t xml:space="preserve">Composition du dossier de présentation du </w:t>
      </w:r>
      <w:r w:rsidR="003F6A2F">
        <w:t>programme</w:t>
      </w:r>
    </w:p>
    <w:p w14:paraId="1041CA6D" w14:textId="44015D2F" w:rsidR="003F6A2F" w:rsidRDefault="004C211E">
      <w:pPr>
        <w:pStyle w:val="Corpsdetexte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Les dossiers de candidature sont accompagnés d’un dossier de présentation du </w:t>
      </w:r>
      <w:r w:rsidR="003F6A2F">
        <w:rPr>
          <w:rFonts w:eastAsia="Calibri" w:cs="Times New Roman"/>
        </w:rPr>
        <w:t xml:space="preserve">programme, qui reprendra les éléments du schéma cyclable, en les complétant </w:t>
      </w:r>
      <w:r w:rsidR="00931C82">
        <w:rPr>
          <w:rFonts w:eastAsia="Calibri" w:cs="Times New Roman"/>
        </w:rPr>
        <w:t>des éléments précisés ci-dessous</w:t>
      </w:r>
      <w:r w:rsidR="003F6A2F">
        <w:rPr>
          <w:rFonts w:eastAsia="Calibri" w:cs="Times New Roman"/>
        </w:rPr>
        <w:t xml:space="preserve">. </w:t>
      </w:r>
    </w:p>
    <w:p w14:paraId="5EBE2BB0" w14:textId="302A8E1A" w:rsidR="006A1C43" w:rsidRDefault="003F6A2F">
      <w:pPr>
        <w:pStyle w:val="Corpsdetexte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Devront notamment figurer les éléments suivants </w:t>
      </w:r>
      <w:r w:rsidR="004C211E">
        <w:rPr>
          <w:rFonts w:eastAsia="Calibri" w:cs="Times New Roman"/>
        </w:rPr>
        <w:t xml:space="preserve">: </w:t>
      </w:r>
    </w:p>
    <w:p w14:paraId="409EDED9" w14:textId="191A5677" w:rsidR="006A1C43" w:rsidRDefault="004C211E">
      <w:pPr>
        <w:pStyle w:val="Titre2"/>
        <w:numPr>
          <w:ilvl w:val="0"/>
          <w:numId w:val="7"/>
        </w:numPr>
      </w:pPr>
      <w:r>
        <w:t xml:space="preserve">Description </w:t>
      </w:r>
      <w:r w:rsidR="009755E4">
        <w:t xml:space="preserve">synthétique </w:t>
      </w:r>
      <w:r>
        <w:t xml:space="preserve">du </w:t>
      </w:r>
      <w:r w:rsidR="003F6A2F">
        <w:t>programme</w:t>
      </w:r>
    </w:p>
    <w:p w14:paraId="5C582D43" w14:textId="3243E4BB" w:rsidR="006A1C43" w:rsidRDefault="004C211E">
      <w:pPr>
        <w:pStyle w:val="Sansinterligne"/>
        <w:numPr>
          <w:ilvl w:val="0"/>
          <w:numId w:val="3"/>
        </w:numPr>
        <w:jc w:val="both"/>
      </w:pPr>
      <w:r>
        <w:t xml:space="preserve">Intitulé du </w:t>
      </w:r>
      <w:r w:rsidR="003F6A2F">
        <w:t>programme</w:t>
      </w:r>
    </w:p>
    <w:p w14:paraId="3DCD4FE9" w14:textId="3BB150C2" w:rsidR="006A1C43" w:rsidRDefault="004C211E">
      <w:pPr>
        <w:pStyle w:val="Sansinterligne"/>
        <w:numPr>
          <w:ilvl w:val="0"/>
          <w:numId w:val="3"/>
        </w:numPr>
        <w:jc w:val="both"/>
      </w:pPr>
      <w:r>
        <w:t>Description</w:t>
      </w:r>
      <w:r w:rsidR="009755E4">
        <w:t xml:space="preserve"> synthétique</w:t>
      </w:r>
      <w:r>
        <w:t xml:space="preserve"> du </w:t>
      </w:r>
      <w:r w:rsidR="003F6A2F">
        <w:t>programme</w:t>
      </w:r>
    </w:p>
    <w:p w14:paraId="087F7F0E" w14:textId="38C59B13" w:rsidR="006A1C43" w:rsidRDefault="006A1C43">
      <w:pPr>
        <w:pStyle w:val="Corpsdetexte"/>
        <w:jc w:val="both"/>
      </w:pPr>
    </w:p>
    <w:p w14:paraId="08357CCB" w14:textId="2C9D40AC" w:rsidR="006D45EA" w:rsidRDefault="006D45EA">
      <w:pPr>
        <w:pStyle w:val="Titre2"/>
        <w:numPr>
          <w:ilvl w:val="0"/>
          <w:numId w:val="7"/>
        </w:numPr>
      </w:pPr>
      <w:r>
        <w:t>Gouvernance</w:t>
      </w:r>
    </w:p>
    <w:p w14:paraId="2090851B" w14:textId="6552C261" w:rsidR="006D45EA" w:rsidRPr="006D45EA" w:rsidRDefault="006D45EA" w:rsidP="006D45EA">
      <w:pPr>
        <w:pStyle w:val="Paragraphedeliste"/>
        <w:numPr>
          <w:ilvl w:val="0"/>
          <w:numId w:val="20"/>
        </w:numPr>
        <w:rPr>
          <w:rFonts w:eastAsia="Times New Roman" w:cs="Calibri"/>
        </w:rPr>
      </w:pPr>
      <w:r>
        <w:t>Compétences de l’EPCI, et modalités de coopération envisagées avec les différents maitres d’ouvrage le cas échéant, l</w:t>
      </w:r>
      <w:r>
        <w:rPr>
          <w:rFonts w:eastAsia="Times New Roman" w:cs="Calibri"/>
        </w:rPr>
        <w:t>’habilitant</w:t>
      </w:r>
      <w:r w:rsidRPr="006D45EA">
        <w:rPr>
          <w:rFonts w:eastAsia="Times New Roman" w:cs="Calibri"/>
        </w:rPr>
        <w:t xml:space="preserve"> à recevoir la subvention de l’État et la reverser aux maîtres d’ouvrages.</w:t>
      </w:r>
    </w:p>
    <w:p w14:paraId="27C6C13B" w14:textId="127C333D" w:rsidR="006D45EA" w:rsidRDefault="006D45EA" w:rsidP="00DC28CB">
      <w:pPr>
        <w:pStyle w:val="Corpsdetexte"/>
        <w:numPr>
          <w:ilvl w:val="0"/>
          <w:numId w:val="20"/>
        </w:numPr>
      </w:pPr>
      <w:r>
        <w:t xml:space="preserve">Moyens humains impliqués sur le programme : Elus référents, moyens humains dédiés. </w:t>
      </w:r>
    </w:p>
    <w:p w14:paraId="7D754D84" w14:textId="0CAD3CF6" w:rsidR="006D45EA" w:rsidRPr="00DC28CB" w:rsidRDefault="006D45EA" w:rsidP="00DC28CB">
      <w:pPr>
        <w:pStyle w:val="Corpsdetexte"/>
        <w:numPr>
          <w:ilvl w:val="0"/>
          <w:numId w:val="20"/>
        </w:numPr>
      </w:pPr>
      <w:r>
        <w:t xml:space="preserve">Modalités d’association des parties prenantes locales au projet, a minima </w:t>
      </w:r>
      <w:r w:rsidRPr="00C725B2">
        <w:rPr>
          <w:rFonts w:asciiTheme="minorHAnsi" w:hAnsiTheme="minorHAnsi" w:cstheme="minorHAnsi"/>
        </w:rPr>
        <w:t>les associations</w:t>
      </w:r>
      <w:r w:rsidRPr="00BE48EF">
        <w:rPr>
          <w:rFonts w:asciiTheme="minorHAnsi" w:hAnsiTheme="minorHAnsi" w:cstheme="minorHAnsi"/>
        </w:rPr>
        <w:t xml:space="preserve"> </w:t>
      </w:r>
      <w:r w:rsidRPr="00674EA8">
        <w:rPr>
          <w:rFonts w:asciiTheme="minorHAnsi" w:hAnsiTheme="minorHAnsi" w:cstheme="minorHAnsi"/>
        </w:rPr>
        <w:t>locales</w:t>
      </w:r>
      <w:r w:rsidRPr="00C725B2">
        <w:rPr>
          <w:rFonts w:asciiTheme="minorHAnsi" w:hAnsiTheme="minorHAnsi" w:cstheme="minorHAnsi"/>
        </w:rPr>
        <w:t xml:space="preserve"> d’usagers (lorsqu’elles existent) ou les usagers, et les services déconcentrés de l’État</w:t>
      </w:r>
      <w:r>
        <w:rPr>
          <w:rFonts w:asciiTheme="minorHAnsi" w:hAnsiTheme="minorHAnsi" w:cstheme="minorHAnsi"/>
        </w:rPr>
        <w:t> </w:t>
      </w:r>
    </w:p>
    <w:p w14:paraId="1FC41339" w14:textId="63A987E0" w:rsidR="00931C82" w:rsidRDefault="00931C82" w:rsidP="00DC28CB">
      <w:pPr>
        <w:pStyle w:val="Titre2"/>
        <w:ind w:left="360"/>
      </w:pPr>
    </w:p>
    <w:p w14:paraId="28E1D9A3" w14:textId="77777777" w:rsidR="002C3190" w:rsidRDefault="002C3190" w:rsidP="002C3190">
      <w:pPr>
        <w:pStyle w:val="Titre2"/>
        <w:numPr>
          <w:ilvl w:val="0"/>
          <w:numId w:val="7"/>
        </w:numPr>
      </w:pPr>
      <w:r>
        <w:t>Ambition et cohérence du programme</w:t>
      </w:r>
    </w:p>
    <w:p w14:paraId="7B670533" w14:textId="77777777" w:rsidR="002C3190" w:rsidRDefault="002C3190" w:rsidP="002C3190">
      <w:pPr>
        <w:pStyle w:val="Sansinterligne"/>
        <w:numPr>
          <w:ilvl w:val="0"/>
          <w:numId w:val="6"/>
        </w:numPr>
        <w:jc w:val="both"/>
      </w:pPr>
      <w:r>
        <w:t>Diagnostic territorial</w:t>
      </w:r>
    </w:p>
    <w:p w14:paraId="3A3F5E34" w14:textId="78D9F9FA" w:rsidR="002C3190" w:rsidRDefault="002C3190" w:rsidP="002C3190">
      <w:pPr>
        <w:pStyle w:val="Sansinterligne"/>
        <w:numPr>
          <w:ilvl w:val="0"/>
          <w:numId w:val="6"/>
        </w:numPr>
        <w:jc w:val="both"/>
      </w:pPr>
      <w:r>
        <w:t>Utilité du programme (pour qui les trajets sont-ils améliorés ? quels pôles générateurs pourront bénéficier du programme ?)</w:t>
      </w:r>
    </w:p>
    <w:p w14:paraId="5D57DA90" w14:textId="3528DC76" w:rsidR="007D0C75" w:rsidRDefault="007D0C75" w:rsidP="007D0C75">
      <w:pPr>
        <w:pStyle w:val="Sansinterligne"/>
        <w:numPr>
          <w:ilvl w:val="0"/>
          <w:numId w:val="6"/>
        </w:numPr>
        <w:jc w:val="both"/>
      </w:pPr>
      <w:r>
        <w:t>I</w:t>
      </w:r>
      <w:r w:rsidRPr="007D0C75">
        <w:t xml:space="preserve">nscription du programme dans une politique </w:t>
      </w:r>
      <w:r>
        <w:t>cyclable globale</w:t>
      </w:r>
    </w:p>
    <w:p w14:paraId="2C0DC14A" w14:textId="01B96E84" w:rsidR="002C3190" w:rsidRDefault="002C3190" w:rsidP="002C3190">
      <w:pPr>
        <w:pStyle w:val="Sansinterligne"/>
        <w:numPr>
          <w:ilvl w:val="0"/>
          <w:numId w:val="6"/>
        </w:numPr>
        <w:jc w:val="both"/>
      </w:pPr>
      <w:r>
        <w:t xml:space="preserve">Typologie et caractéristiques des aménagements cyclables prévus sur les différents itinéraires (piste/bande/voie verte/… ; longueur, largeur, type de revêtement, </w:t>
      </w:r>
      <w:r w:rsidR="007D0C75">
        <w:t>stationnement vélo</w:t>
      </w:r>
      <w:r>
        <w:t xml:space="preserve"> …). Le linéaire d’aménagements cyclables de type voie verte ou pistes cyclables disponible sur le territoire à l’issue du programme devra être présenté (exprimé en km et mètre linéaire par habitant).</w:t>
      </w:r>
    </w:p>
    <w:p w14:paraId="26BD09E7" w14:textId="77777777" w:rsidR="002C3190" w:rsidRDefault="002C3190" w:rsidP="002C3190">
      <w:pPr>
        <w:pStyle w:val="Sansinterligne"/>
        <w:numPr>
          <w:ilvl w:val="0"/>
          <w:numId w:val="6"/>
        </w:numPr>
        <w:jc w:val="both"/>
      </w:pPr>
      <w:r>
        <w:t>Conditions d’exploitation et d’entretien des aménagements  </w:t>
      </w:r>
    </w:p>
    <w:p w14:paraId="40B60C3B" w14:textId="4671C4A6" w:rsidR="002C3190" w:rsidRDefault="002C3190" w:rsidP="00DC28CB">
      <w:pPr>
        <w:pStyle w:val="Titre2"/>
        <w:numPr>
          <w:ilvl w:val="0"/>
          <w:numId w:val="6"/>
        </w:numPr>
        <w:rPr>
          <w:rFonts w:asciiTheme="minorHAnsi" w:hAnsiTheme="minorHAnsi" w:cstheme="minorHAnsi"/>
          <w:b w:val="0"/>
          <w:i w:val="0"/>
        </w:rPr>
      </w:pPr>
      <w:r w:rsidRPr="00DC28CB">
        <w:rPr>
          <w:rFonts w:asciiTheme="minorHAnsi" w:hAnsiTheme="minorHAnsi" w:cstheme="minorHAnsi"/>
          <w:b w:val="0"/>
          <w:i w:val="0"/>
        </w:rPr>
        <w:t>Estimation des impacts attendus sur la fréquentation et plan de suivi des évolutions (hypothèses de fréquentation, modalités de comptage, localisation, référencement cartographique...)</w:t>
      </w:r>
    </w:p>
    <w:p w14:paraId="1591E6F4" w14:textId="77777777" w:rsidR="002C3190" w:rsidRPr="00DC28CB" w:rsidRDefault="002C3190" w:rsidP="00DC28CB">
      <w:pPr>
        <w:pStyle w:val="Corpsdetexte"/>
      </w:pPr>
    </w:p>
    <w:p w14:paraId="1E39F4A9" w14:textId="3CFCBEEF" w:rsidR="006A1C43" w:rsidRDefault="00931C82">
      <w:pPr>
        <w:pStyle w:val="Titre2"/>
        <w:numPr>
          <w:ilvl w:val="0"/>
          <w:numId w:val="7"/>
        </w:numPr>
      </w:pPr>
      <w:r>
        <w:t>P</w:t>
      </w:r>
      <w:r w:rsidR="004C211E">
        <w:t>lans de situation</w:t>
      </w:r>
    </w:p>
    <w:p w14:paraId="34E67A0A" w14:textId="09C624A3" w:rsidR="00BC1AA5" w:rsidRPr="00117F9A" w:rsidRDefault="00BC1AA5" w:rsidP="00153F00">
      <w:pPr>
        <w:pStyle w:val="Corpsdetexte"/>
      </w:pPr>
      <w:r>
        <w:t xml:space="preserve">Les plans fournis doivent être de bonne qualité, d’une taille et d’une résolution </w:t>
      </w:r>
      <w:r w:rsidR="00117F9A">
        <w:t>adaptée</w:t>
      </w:r>
      <w:r>
        <w:t xml:space="preserve"> à l’ana</w:t>
      </w:r>
      <w:r w:rsidR="00117F9A">
        <w:t>l</w:t>
      </w:r>
      <w:r>
        <w:t>ys</w:t>
      </w:r>
      <w:r w:rsidR="00117F9A">
        <w:t>e</w:t>
      </w:r>
    </w:p>
    <w:p w14:paraId="446CB733" w14:textId="4A893E2D" w:rsidR="006A1C43" w:rsidRDefault="004C211E">
      <w:pPr>
        <w:pStyle w:val="Sansinterligne"/>
        <w:numPr>
          <w:ilvl w:val="0"/>
          <w:numId w:val="4"/>
        </w:numPr>
        <w:jc w:val="both"/>
      </w:pPr>
      <w:r>
        <w:t xml:space="preserve">Plan de localisation </w:t>
      </w:r>
      <w:r w:rsidR="003F6A2F">
        <w:t xml:space="preserve">du territoire et des aménagements existants et prévus au schéma cyclable, </w:t>
      </w:r>
      <w:r w:rsidR="00117F9A">
        <w:t>précisant la typologie de ceux-ci (voie verte, pistes, bandes cyclables</w:t>
      </w:r>
      <w:r w:rsidR="00931C82">
        <w:t>, zones de circulation apaisée</w:t>
      </w:r>
      <w:r w:rsidR="00117F9A">
        <w:t xml:space="preserve">…) </w:t>
      </w:r>
    </w:p>
    <w:p w14:paraId="19BD085B" w14:textId="730AD776" w:rsidR="006A1C43" w:rsidRDefault="004C211E">
      <w:pPr>
        <w:pStyle w:val="Sansinterligne"/>
        <w:numPr>
          <w:ilvl w:val="0"/>
          <w:numId w:val="4"/>
        </w:numPr>
        <w:jc w:val="both"/>
      </w:pPr>
      <w:r>
        <w:lastRenderedPageBreak/>
        <w:t xml:space="preserve">Plan de localisation des principaux générateurs de flux de mobilité </w:t>
      </w:r>
      <w:r w:rsidR="003F6A2F">
        <w:t>présents sur le territoire</w:t>
      </w:r>
      <w:r>
        <w:t xml:space="preserve"> (zones d’activités, zones d’habitat, équipements scolaires ou universitaires, équipement sportifs, centres commerciaux, quartier cœur de ville, quartier sensible, …)</w:t>
      </w:r>
    </w:p>
    <w:p w14:paraId="2FD8C050" w14:textId="33436609" w:rsidR="006A1C43" w:rsidRDefault="006A1C43" w:rsidP="00DC28CB">
      <w:pPr>
        <w:pStyle w:val="Sansinterligne"/>
        <w:ind w:left="720"/>
        <w:jc w:val="both"/>
      </w:pPr>
    </w:p>
    <w:p w14:paraId="0653D222" w14:textId="4B3CC189" w:rsidR="006A1C43" w:rsidRDefault="006A1C43" w:rsidP="00911422">
      <w:pPr>
        <w:pStyle w:val="Corpsdetexte"/>
      </w:pPr>
    </w:p>
    <w:p w14:paraId="58B12137" w14:textId="77777777" w:rsidR="006A1C43" w:rsidRDefault="004C211E">
      <w:pPr>
        <w:pStyle w:val="Titre2"/>
        <w:numPr>
          <w:ilvl w:val="0"/>
          <w:numId w:val="7"/>
        </w:numPr>
      </w:pPr>
      <w:r>
        <w:t>Actions de valorisation et communication</w:t>
      </w:r>
    </w:p>
    <w:p w14:paraId="1E5431B0" w14:textId="0CC94F98" w:rsidR="006A1C43" w:rsidRDefault="005917DB">
      <w:pPr>
        <w:pStyle w:val="Corpsdetexte"/>
        <w:jc w:val="both"/>
      </w:pPr>
      <w:r>
        <w:t>Action</w:t>
      </w:r>
      <w:r w:rsidR="009755E4">
        <w:t>s</w:t>
      </w:r>
      <w:r>
        <w:t xml:space="preserve"> de communication envisagées, moyens humains et financiers mobilisés à cet effet</w:t>
      </w:r>
    </w:p>
    <w:p w14:paraId="1F02F41F" w14:textId="77777777" w:rsidR="006A1C43" w:rsidRDefault="006A1C43">
      <w:pPr>
        <w:pStyle w:val="Corpsdetexte"/>
        <w:jc w:val="both"/>
      </w:pPr>
    </w:p>
    <w:p w14:paraId="4F5C122B" w14:textId="21FF20CF" w:rsidR="006A1C43" w:rsidRDefault="00931C82">
      <w:pPr>
        <w:pStyle w:val="Titre2"/>
        <w:numPr>
          <w:ilvl w:val="0"/>
          <w:numId w:val="7"/>
        </w:numPr>
      </w:pPr>
      <w:r>
        <w:t>Estimation des besoins et p</w:t>
      </w:r>
      <w:r w:rsidR="004C211E">
        <w:t>lan de financement prévisionnel</w:t>
      </w:r>
    </w:p>
    <w:p w14:paraId="1A31CB59" w14:textId="77777777" w:rsidR="006A1C43" w:rsidRDefault="004C211E">
      <w:pPr>
        <w:pStyle w:val="Corpsdetexte"/>
        <w:jc w:val="both"/>
        <w:rPr>
          <w:i/>
        </w:rPr>
      </w:pPr>
      <w:r>
        <w:rPr>
          <w:i/>
        </w:rPr>
        <w:t>Nota : tous les coûts seront fournis hors taxe.</w:t>
      </w:r>
    </w:p>
    <w:p w14:paraId="36B7FDE1" w14:textId="539A6D94" w:rsidR="009755E4" w:rsidRDefault="00931C82">
      <w:pPr>
        <w:pStyle w:val="Corpsdetexte"/>
        <w:jc w:val="both"/>
      </w:pPr>
      <w:r>
        <w:t>Présentation des besoins en investissements estimés pour la réalisation du programme présenté</w:t>
      </w:r>
      <w:r w:rsidR="009755E4">
        <w:t xml:space="preserve">, avec </w:t>
      </w:r>
      <w:r w:rsidR="009755E4" w:rsidRPr="000537C9">
        <w:t>justification du montant de la subvention demandée, no</w:t>
      </w:r>
      <w:r w:rsidR="002C3190">
        <w:t xml:space="preserve">tamment de l’assiette éligible et </w:t>
      </w:r>
      <w:r w:rsidR="009755E4" w:rsidRPr="000537C9">
        <w:t>le taux de subvention demand</w:t>
      </w:r>
      <w:r w:rsidR="002C3190">
        <w:t>é.</w:t>
      </w:r>
    </w:p>
    <w:p w14:paraId="66319AC6" w14:textId="45505ACB" w:rsidR="00931C82" w:rsidRDefault="00931C82">
      <w:pPr>
        <w:pStyle w:val="Corpsdetexte"/>
        <w:jc w:val="both"/>
      </w:pPr>
      <w:r>
        <w:t xml:space="preserve">Le détail des éléments fournis devra être adapté au niveau d’étude disponible pour les différents itinéraires cyclables prévus au programme. </w:t>
      </w:r>
      <w:r w:rsidR="00F90272">
        <w:t xml:space="preserve">Seules les dépenses éligibles sont ici prises en compte. </w:t>
      </w:r>
      <w:r>
        <w:t>Le montant en €/an/hab sur la durée du programme devra être précisé.</w:t>
      </w:r>
    </w:p>
    <w:p w14:paraId="0352D301" w14:textId="666AB270" w:rsidR="006A1C43" w:rsidRDefault="005917DB">
      <w:pPr>
        <w:pStyle w:val="Corpsdetexte"/>
        <w:jc w:val="both"/>
      </w:pPr>
      <w:r>
        <w:t>Doivent notamment être précisées</w:t>
      </w:r>
      <w:r w:rsidR="004C211E">
        <w:t xml:space="preserve"> les aides publiques obtenues, sollicitées ou envisagées, et les autres autorités ou organismes sollicitées. Il est rappelé que la part financée par le maître d’ouvrage ne peut être inférieure à 20 % du montant total des financements apportés par des personnes publiques.</w:t>
      </w:r>
    </w:p>
    <w:tbl>
      <w:tblPr>
        <w:tblW w:w="7222" w:type="dxa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4289"/>
      </w:tblGrid>
      <w:tr w:rsidR="006A1C43" w14:paraId="0AD4923A" w14:textId="77777777" w:rsidTr="00473CAB">
        <w:trPr>
          <w:trHeight w:val="417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1B756D49" w14:textId="77777777" w:rsidR="006A1C43" w:rsidRDefault="004C211E">
            <w:pPr>
              <w:rPr>
                <w:rFonts w:eastAsia="Lucida Sans Unicode"/>
                <w:b/>
              </w:rPr>
            </w:pPr>
            <w:r>
              <w:rPr>
                <w:b/>
              </w:rPr>
              <w:t>Cofinanceurs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2EE4B8A" w14:textId="264C4D34" w:rsidR="006A1C43" w:rsidRDefault="003F6A2F">
            <w:pPr>
              <w:rPr>
                <w:b/>
              </w:rPr>
            </w:pPr>
            <w:r>
              <w:rPr>
                <w:b/>
              </w:rPr>
              <w:t>Programme</w:t>
            </w:r>
            <w:r w:rsidR="004C211E">
              <w:rPr>
                <w:b/>
              </w:rPr>
              <w:t xml:space="preserve"> (coût total)</w:t>
            </w:r>
          </w:p>
        </w:tc>
      </w:tr>
      <w:tr w:rsidR="006A1C43" w14:paraId="64983409" w14:textId="77777777" w:rsidTr="00473CAB">
        <w:trPr>
          <w:trHeight w:val="416"/>
        </w:trPr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A6B2E" w14:textId="583A878D" w:rsidR="006A1C43" w:rsidRDefault="004C211E">
            <w:r>
              <w:t xml:space="preserve">[Porteur du </w:t>
            </w:r>
            <w:r w:rsidR="003F6A2F">
              <w:t>programme</w:t>
            </w:r>
            <w:r>
              <w:t>]</w:t>
            </w:r>
          </w:p>
        </w:tc>
        <w:tc>
          <w:tcPr>
            <w:tcW w:w="4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7F57" w14:textId="77777777" w:rsidR="006A1C43" w:rsidRDefault="004C211E">
            <w:r>
              <w:t>Xxx €</w:t>
            </w:r>
          </w:p>
        </w:tc>
      </w:tr>
      <w:tr w:rsidR="006A1C43" w14:paraId="082C4429" w14:textId="77777777" w:rsidTr="00473CAB">
        <w:trPr>
          <w:trHeight w:val="409"/>
        </w:trPr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1366E" w14:textId="586F06E2" w:rsidR="006A1C43" w:rsidRDefault="004C211E">
            <w:r>
              <w:t>État (AFIT)</w:t>
            </w:r>
          </w:p>
        </w:tc>
        <w:tc>
          <w:tcPr>
            <w:tcW w:w="4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1E8C9" w14:textId="2F970AE0" w:rsidR="006A1C43" w:rsidRDefault="004C211E">
            <w:r>
              <w:t xml:space="preserve">Xxx € </w:t>
            </w:r>
          </w:p>
        </w:tc>
      </w:tr>
      <w:tr w:rsidR="006A1C43" w14:paraId="682828D1" w14:textId="77777777" w:rsidTr="00473CAB">
        <w:trPr>
          <w:trHeight w:val="416"/>
        </w:trPr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F83E8" w14:textId="77777777" w:rsidR="006A1C43" w:rsidRDefault="004C211E">
            <w:r>
              <w:t>xxxx</w:t>
            </w:r>
          </w:p>
        </w:tc>
        <w:tc>
          <w:tcPr>
            <w:tcW w:w="4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18CD" w14:textId="77777777" w:rsidR="006A1C43" w:rsidRDefault="004C211E">
            <w:r>
              <w:t>Xxx €</w:t>
            </w:r>
          </w:p>
        </w:tc>
      </w:tr>
      <w:tr w:rsidR="006A1C43" w14:paraId="16B52487" w14:textId="77777777" w:rsidTr="00473CAB">
        <w:trPr>
          <w:trHeight w:val="421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67B2CA8A" w14:textId="77777777" w:rsidR="006A1C43" w:rsidRDefault="004C211E">
            <w:r>
              <w:t>Total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5111108F" w14:textId="77777777" w:rsidR="006A1C43" w:rsidRDefault="004C211E">
            <w:r>
              <w:t>xxx  €</w:t>
            </w:r>
          </w:p>
        </w:tc>
      </w:tr>
    </w:tbl>
    <w:p w14:paraId="3E471C12" w14:textId="77777777" w:rsidR="006A1C43" w:rsidRDefault="006A1C43">
      <w:pPr>
        <w:pStyle w:val="Corpsdetexte"/>
        <w:rPr>
          <w:rFonts w:eastAsia="Calibri" w:cs="Times New Roman"/>
        </w:rPr>
      </w:pPr>
    </w:p>
    <w:p w14:paraId="490CADE3" w14:textId="77777777" w:rsidR="006A1C43" w:rsidRPr="00911422" w:rsidRDefault="004C211E">
      <w:pPr>
        <w:pStyle w:val="Corpsdetexte"/>
        <w:rPr>
          <w:b/>
        </w:rPr>
      </w:pPr>
      <w:r w:rsidRPr="00911422">
        <w:rPr>
          <w:b/>
        </w:rPr>
        <w:t>Préciser le calendrier prévisionnel de versement de la subvention souhaitée, par année.</w:t>
      </w:r>
    </w:p>
    <w:tbl>
      <w:tblPr>
        <w:tblW w:w="7933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1033"/>
        <w:gridCol w:w="1033"/>
        <w:gridCol w:w="1033"/>
        <w:gridCol w:w="1033"/>
        <w:gridCol w:w="808"/>
        <w:gridCol w:w="808"/>
      </w:tblGrid>
      <w:tr w:rsidR="00931C82" w14:paraId="4C5D67E1" w14:textId="52307098" w:rsidTr="00DC28CB">
        <w:trPr>
          <w:trHeight w:val="417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57E889C4" w14:textId="3538DEFD" w:rsidR="00931C82" w:rsidRDefault="00931C82" w:rsidP="00931C82">
            <w:pPr>
              <w:rPr>
                <w:rFonts w:eastAsia="Lucida Sans Unicode"/>
                <w:b/>
              </w:rPr>
            </w:pPr>
            <w:r>
              <w:rPr>
                <w:b/>
              </w:rPr>
              <w:t>Année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</w:tcPr>
          <w:p w14:paraId="2BE66BE1" w14:textId="5088F443" w:rsidR="00931C82" w:rsidRDefault="00931C82" w:rsidP="00931C82">
            <w:pPr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1C5626B" w14:textId="310F93B8" w:rsidR="00931C82" w:rsidRDefault="00931C82" w:rsidP="00931C82">
            <w:pPr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A4A3F3C" w14:textId="3DA2CA78" w:rsidR="00931C82" w:rsidRDefault="00931C82" w:rsidP="00931C82">
            <w:pPr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2CF2E48" w14:textId="293E2228" w:rsidR="00931C82" w:rsidRDefault="00931C82" w:rsidP="00931C82">
            <w:pPr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34F683C" w14:textId="4FB113B9" w:rsidR="00931C82" w:rsidRDefault="00931C82">
            <w:pPr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75C6750" w14:textId="2BC53DF2" w:rsidR="00931C82" w:rsidRDefault="00931C82" w:rsidP="00931C82">
            <w:pPr>
              <w:rPr>
                <w:b/>
              </w:rPr>
            </w:pPr>
            <w:r>
              <w:rPr>
                <w:b/>
              </w:rPr>
              <w:t>2029</w:t>
            </w:r>
          </w:p>
        </w:tc>
      </w:tr>
      <w:tr w:rsidR="00931C82" w14:paraId="12256982" w14:textId="1EF437B7" w:rsidTr="00DC28CB">
        <w:trPr>
          <w:trHeight w:val="416"/>
        </w:trPr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707BE" w14:textId="5F3AB83F" w:rsidR="00931C82" w:rsidRDefault="00931C82" w:rsidP="00117F9A">
            <w:r>
              <w:t>Demande de subvention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1C2CA" w14:textId="77777777" w:rsidR="00931C82" w:rsidRDefault="00931C82" w:rsidP="00117F9A">
            <w:r>
              <w:t>Xxx %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78B3" w14:textId="057431C5" w:rsidR="00931C82" w:rsidRDefault="00931C82" w:rsidP="00117F9A">
            <w:r>
              <w:t>Xxx €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3B83" w14:textId="62A3C683" w:rsidR="00931C82" w:rsidRDefault="00931C82" w:rsidP="00117F9A">
            <w:r>
              <w:t>Xxx €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2850" w14:textId="34FA0A90" w:rsidR="00931C82" w:rsidRDefault="00931C82" w:rsidP="00117F9A">
            <w:r>
              <w:t>Xxx €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D75C" w14:textId="2CB7C8E5" w:rsidR="00931C82" w:rsidRDefault="00931C82" w:rsidP="00117F9A">
            <w:r>
              <w:t>Xxx €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1E2E" w14:textId="22F1704B" w:rsidR="00931C82" w:rsidRDefault="00931C82" w:rsidP="00117F9A">
            <w:r>
              <w:t>XXX €</w:t>
            </w:r>
          </w:p>
        </w:tc>
      </w:tr>
    </w:tbl>
    <w:p w14:paraId="0677C505" w14:textId="77777777" w:rsidR="006A1C43" w:rsidRDefault="006A1C43">
      <w:pPr>
        <w:pStyle w:val="Corpsdetexte"/>
      </w:pPr>
    </w:p>
    <w:p w14:paraId="1E78D90B" w14:textId="3231F274" w:rsidR="007505BC" w:rsidRPr="00E75C84" w:rsidRDefault="007505BC" w:rsidP="00A50754">
      <w:pPr>
        <w:pStyle w:val="Corpsdetexte"/>
      </w:pPr>
      <w:r>
        <w:t xml:space="preserve">Le dossier devra indiquer le montant et le taux de subvention demandé. Le taux doit respecter les maximums inscrits au paragraphe D.2 du cahier des charges, suivant votre situation. </w:t>
      </w:r>
    </w:p>
    <w:tbl>
      <w:tblPr>
        <w:tblW w:w="9417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2158"/>
        <w:gridCol w:w="2158"/>
        <w:gridCol w:w="2168"/>
      </w:tblGrid>
      <w:tr w:rsidR="006A1C43" w14:paraId="71CEAB20" w14:textId="77777777">
        <w:trPr>
          <w:trHeight w:val="417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69AFC11B" w14:textId="412F0B75" w:rsidR="006A1C43" w:rsidRDefault="004C211E">
            <w:pPr>
              <w:rPr>
                <w:rFonts w:eastAsia="Lucida Sans Unicode"/>
                <w:b/>
              </w:rPr>
            </w:pPr>
            <w:r>
              <w:rPr>
                <w:b/>
              </w:rPr>
              <w:t xml:space="preserve">Coût total du </w:t>
            </w:r>
            <w:r w:rsidR="003F6A2F">
              <w:rPr>
                <w:b/>
              </w:rPr>
              <w:t>programme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</w:tcPr>
          <w:p w14:paraId="1690153C" w14:textId="77777777" w:rsidR="006A1C43" w:rsidRDefault="004C211E">
            <w:pPr>
              <w:rPr>
                <w:b/>
              </w:rPr>
            </w:pPr>
            <w:r>
              <w:rPr>
                <w:b/>
              </w:rPr>
              <w:t>Assiette éligible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</w:tcPr>
          <w:p w14:paraId="308B4BE8" w14:textId="77777777" w:rsidR="006A1C43" w:rsidRDefault="004C211E">
            <w:pPr>
              <w:rPr>
                <w:b/>
              </w:rPr>
            </w:pPr>
            <w:r>
              <w:rPr>
                <w:b/>
              </w:rPr>
              <w:t>Taux de subvention souhaité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AEBC418" w14:textId="77777777" w:rsidR="006A1C43" w:rsidRDefault="004C211E">
            <w:pPr>
              <w:rPr>
                <w:b/>
              </w:rPr>
            </w:pPr>
            <w:r>
              <w:rPr>
                <w:b/>
              </w:rPr>
              <w:t>Montant de subvention souhaité</w:t>
            </w:r>
          </w:p>
        </w:tc>
      </w:tr>
      <w:tr w:rsidR="006A1C43" w14:paraId="43D96CE3" w14:textId="77777777">
        <w:trPr>
          <w:trHeight w:val="416"/>
        </w:trPr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E5BC" w14:textId="77777777" w:rsidR="006A1C43" w:rsidRDefault="004C211E">
            <w:r>
              <w:t>Xxx €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5218F" w14:textId="77777777" w:rsidR="006A1C43" w:rsidRDefault="004C211E">
            <w:r>
              <w:t>Xxx €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530A2" w14:textId="77777777" w:rsidR="006A1C43" w:rsidRDefault="004C211E">
            <w:r>
              <w:t>Xxx %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78DD8" w14:textId="77777777" w:rsidR="006A1C43" w:rsidRDefault="004C211E">
            <w:r>
              <w:t>XXX €</w:t>
            </w:r>
          </w:p>
        </w:tc>
      </w:tr>
    </w:tbl>
    <w:p w14:paraId="400073A9" w14:textId="77777777" w:rsidR="006A1C43" w:rsidRDefault="006A1C43">
      <w:pPr>
        <w:pStyle w:val="Corpsdetexte"/>
      </w:pPr>
    </w:p>
    <w:p w14:paraId="6C61FFD8" w14:textId="12A00B1C" w:rsidR="006A1C43" w:rsidRDefault="004C211E">
      <w:pPr>
        <w:pStyle w:val="Titre2"/>
        <w:numPr>
          <w:ilvl w:val="0"/>
          <w:numId w:val="7"/>
        </w:numPr>
      </w:pPr>
      <w:r>
        <w:t>Calendrier détaillé d</w:t>
      </w:r>
      <w:r w:rsidR="00D36D96">
        <w:t>u programme</w:t>
      </w:r>
    </w:p>
    <w:p w14:paraId="06A0FF6D" w14:textId="2569F964" w:rsidR="006A1C43" w:rsidRDefault="004C211E">
      <w:pPr>
        <w:pStyle w:val="Corpsdetexte"/>
        <w:jc w:val="both"/>
      </w:pPr>
      <w:r>
        <w:t xml:space="preserve">Le calendrier doit </w:t>
      </w:r>
      <w:r>
        <w:rPr>
          <w:i/>
        </w:rPr>
        <w:t>a minima</w:t>
      </w:r>
      <w:r>
        <w:t xml:space="preserve"> préciser :</w:t>
      </w:r>
    </w:p>
    <w:p w14:paraId="79DCF718" w14:textId="5BAE8F3D" w:rsidR="00D36D96" w:rsidRDefault="00D36D96">
      <w:pPr>
        <w:pStyle w:val="Corpsdetexte"/>
        <w:numPr>
          <w:ilvl w:val="0"/>
          <w:numId w:val="8"/>
        </w:numPr>
        <w:spacing w:after="0"/>
        <w:jc w:val="both"/>
      </w:pPr>
      <w:r>
        <w:t>La date d’approbation du schéma cyclable</w:t>
      </w:r>
    </w:p>
    <w:p w14:paraId="7841A24D" w14:textId="77777777" w:rsidR="005F0926" w:rsidRDefault="005F0926" w:rsidP="005F0926">
      <w:pPr>
        <w:pStyle w:val="Corpsdetexte"/>
        <w:numPr>
          <w:ilvl w:val="0"/>
          <w:numId w:val="8"/>
        </w:numPr>
        <w:spacing w:after="0"/>
        <w:jc w:val="both"/>
      </w:pPr>
      <w:r>
        <w:t>La date prévisionnelle de notification de la première dépense éligible du programme (étude ou travaux) ;</w:t>
      </w:r>
    </w:p>
    <w:p w14:paraId="1B258717" w14:textId="77777777" w:rsidR="005F0926" w:rsidRDefault="005F0926" w:rsidP="005F0926">
      <w:pPr>
        <w:pStyle w:val="Corpsdetexte"/>
        <w:numPr>
          <w:ilvl w:val="0"/>
          <w:numId w:val="8"/>
        </w:numPr>
        <w:spacing w:after="0"/>
        <w:jc w:val="both"/>
      </w:pPr>
      <w:r>
        <w:t>La date prévisionnelle de notification du premier marché de travaux éligible du programme;</w:t>
      </w:r>
    </w:p>
    <w:p w14:paraId="4802B706" w14:textId="77777777" w:rsidR="005F0926" w:rsidRDefault="005F0926" w:rsidP="005F0926">
      <w:pPr>
        <w:pStyle w:val="Corpsdetexte"/>
        <w:numPr>
          <w:ilvl w:val="0"/>
          <w:numId w:val="8"/>
        </w:numPr>
        <w:spacing w:after="0"/>
        <w:jc w:val="both"/>
      </w:pPr>
      <w:r>
        <w:t>La date prévisionnelle de début des travaux éligibles du programme ;</w:t>
      </w:r>
    </w:p>
    <w:p w14:paraId="6C6218F0" w14:textId="77777777" w:rsidR="005F0926" w:rsidRDefault="005F0926" w:rsidP="005F0926">
      <w:pPr>
        <w:pStyle w:val="Corpsdetexte"/>
        <w:numPr>
          <w:ilvl w:val="0"/>
          <w:numId w:val="8"/>
        </w:numPr>
        <w:spacing w:after="0"/>
        <w:jc w:val="both"/>
      </w:pPr>
      <w:r>
        <w:t>La date prévisionnelle de mise en service de l’ensemble du programme.</w:t>
      </w:r>
    </w:p>
    <w:p w14:paraId="52BA09F3" w14:textId="2035EA21" w:rsidR="0061522D" w:rsidRDefault="0061522D" w:rsidP="00DC28CB">
      <w:pPr>
        <w:pStyle w:val="Corpsdetexte"/>
        <w:spacing w:after="0"/>
        <w:jc w:val="both"/>
      </w:pPr>
    </w:p>
    <w:p w14:paraId="4F63C5E2" w14:textId="20D6FB0E" w:rsidR="0061522D" w:rsidRDefault="0061522D" w:rsidP="00DC28CB">
      <w:pPr>
        <w:pStyle w:val="Corpsdetexte"/>
        <w:spacing w:after="0"/>
        <w:jc w:val="both"/>
      </w:pPr>
      <w:r>
        <w:t xml:space="preserve">Ainsi que pour chaque </w:t>
      </w:r>
      <w:r w:rsidR="00F90272">
        <w:t>itinéraire</w:t>
      </w:r>
      <w:r>
        <w:t xml:space="preserve"> à aménager</w:t>
      </w:r>
      <w:r w:rsidR="005F0926">
        <w:t>, éligible à subvention</w:t>
      </w:r>
      <w:r>
        <w:t> :</w:t>
      </w:r>
    </w:p>
    <w:p w14:paraId="74F4ED92" w14:textId="7269FF4E" w:rsidR="007505BC" w:rsidRDefault="007505BC">
      <w:pPr>
        <w:pStyle w:val="Corpsdetexte"/>
        <w:numPr>
          <w:ilvl w:val="0"/>
          <w:numId w:val="8"/>
        </w:numPr>
        <w:spacing w:after="0"/>
        <w:jc w:val="both"/>
      </w:pPr>
      <w:r>
        <w:t>Les dates de validation des études préliminaires (études d’avant-</w:t>
      </w:r>
      <w:r w:rsidR="003F6A2F">
        <w:t>programme</w:t>
      </w:r>
      <w:r>
        <w:t xml:space="preserve"> sommaire dans le cas d’un ouvrage d’art)</w:t>
      </w:r>
      <w:r w:rsidR="00D36D96">
        <w:t xml:space="preserve"> </w:t>
      </w:r>
    </w:p>
    <w:p w14:paraId="17915013" w14:textId="4E166A61" w:rsidR="006A1C43" w:rsidRDefault="004C211E">
      <w:pPr>
        <w:pStyle w:val="Corpsdetexte"/>
        <w:numPr>
          <w:ilvl w:val="0"/>
          <w:numId w:val="8"/>
        </w:numPr>
        <w:spacing w:after="0"/>
        <w:jc w:val="both"/>
      </w:pPr>
      <w:r>
        <w:t>Les dates prévisionnelles de conduite des procédures administratives</w:t>
      </w:r>
      <w:r w:rsidR="007505BC">
        <w:t xml:space="preserve"> et d’obtention des autorisations</w:t>
      </w:r>
      <w:r>
        <w:t xml:space="preserve"> (le cas échéant) ;</w:t>
      </w:r>
    </w:p>
    <w:p w14:paraId="02166B94" w14:textId="7E3B6B3C" w:rsidR="005F0926" w:rsidRDefault="005F0926" w:rsidP="005F0926">
      <w:pPr>
        <w:pStyle w:val="Corpsdetexte"/>
        <w:numPr>
          <w:ilvl w:val="0"/>
          <w:numId w:val="8"/>
        </w:numPr>
        <w:spacing w:after="0"/>
        <w:jc w:val="both"/>
      </w:pPr>
      <w:r>
        <w:t>Les dates prévisionnelles de début des travaux;</w:t>
      </w:r>
    </w:p>
    <w:p w14:paraId="0F440F74" w14:textId="58699AA9" w:rsidR="005F0926" w:rsidRDefault="005F0926" w:rsidP="00DC28CB">
      <w:pPr>
        <w:pStyle w:val="Corpsdetexte"/>
        <w:numPr>
          <w:ilvl w:val="0"/>
          <w:numId w:val="8"/>
        </w:numPr>
        <w:spacing w:after="0"/>
        <w:jc w:val="both"/>
      </w:pPr>
      <w:r>
        <w:t xml:space="preserve">Les dates prévisionnelles de mise en service. </w:t>
      </w:r>
    </w:p>
    <w:p w14:paraId="6B20D756" w14:textId="77777777" w:rsidR="006A1C43" w:rsidRDefault="006A1C43">
      <w:pPr>
        <w:pStyle w:val="Corpsdetexte"/>
      </w:pPr>
    </w:p>
    <w:p w14:paraId="65F1EBB6" w14:textId="2C9BE6D2" w:rsidR="006A1C43" w:rsidRDefault="004C211E">
      <w:pPr>
        <w:pStyle w:val="Titre2"/>
        <w:numPr>
          <w:ilvl w:val="0"/>
          <w:numId w:val="7"/>
        </w:numPr>
      </w:pPr>
      <w:r>
        <w:t xml:space="preserve">Toutes </w:t>
      </w:r>
      <w:r w:rsidR="003D348E">
        <w:t xml:space="preserve">pièces </w:t>
      </w:r>
      <w:r>
        <w:t xml:space="preserve">annexes jugées utiles </w:t>
      </w:r>
    </w:p>
    <w:p w14:paraId="69FCF596" w14:textId="7F0118E0" w:rsidR="006A1C43" w:rsidRDefault="006A1C43">
      <w:pPr>
        <w:pStyle w:val="Corpsdetexte"/>
      </w:pPr>
    </w:p>
    <w:sectPr w:rsidR="006A1C43" w:rsidSect="00E72760">
      <w:headerReference w:type="default" r:id="rId8"/>
      <w:footerReference w:type="default" r:id="rId9"/>
      <w:headerReference w:type="first" r:id="rId10"/>
      <w:pgSz w:w="11906" w:h="16838"/>
      <w:pgMar w:top="1417" w:right="1417" w:bottom="776" w:left="1417" w:header="708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74CAE" w14:textId="77777777" w:rsidR="000239F9" w:rsidRDefault="000239F9">
      <w:pPr>
        <w:spacing w:after="0" w:line="240" w:lineRule="auto"/>
      </w:pPr>
      <w:r>
        <w:separator/>
      </w:r>
    </w:p>
  </w:endnote>
  <w:endnote w:type="continuationSeparator" w:id="0">
    <w:p w14:paraId="69CB3242" w14:textId="77777777" w:rsidR="000239F9" w:rsidRDefault="0002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ewsGoth BT;Microsoft YaHe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A158F" w14:textId="7353B30E" w:rsidR="006A1C43" w:rsidRDefault="004C211E">
    <w:pPr>
      <w:pStyle w:val="Pieddepage"/>
      <w:rPr>
        <w:rFonts w:ascii="Arial" w:hAnsi="Arial" w:cs="Arial"/>
      </w:rPr>
    </w:pPr>
    <w:r>
      <w:fldChar w:fldCharType="begin"/>
    </w:r>
    <w:r>
      <w:instrText>PAGE</w:instrText>
    </w:r>
    <w:r>
      <w:fldChar w:fldCharType="separate"/>
    </w:r>
    <w:r w:rsidR="006C309E">
      <w:rPr>
        <w:noProof/>
      </w:rPr>
      <w:t>3</w:t>
    </w:r>
    <w:r>
      <w:fldChar w:fldCharType="end"/>
    </w:r>
  </w:p>
  <w:p w14:paraId="0D99E725" w14:textId="77777777" w:rsidR="006A1C43" w:rsidRDefault="006A1C43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CAB74" w14:textId="77777777" w:rsidR="000239F9" w:rsidRDefault="000239F9">
      <w:r>
        <w:separator/>
      </w:r>
    </w:p>
  </w:footnote>
  <w:footnote w:type="continuationSeparator" w:id="0">
    <w:p w14:paraId="37777E15" w14:textId="77777777" w:rsidR="000239F9" w:rsidRDefault="00023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48E21" w14:textId="602A0CFB" w:rsidR="006A1C43" w:rsidRDefault="006A1C43" w:rsidP="00153F00">
    <w:pPr>
      <w:pStyle w:val="En-tte"/>
      <w:tabs>
        <w:tab w:val="clear" w:pos="4536"/>
        <w:tab w:val="center" w:pos="142"/>
      </w:tabs>
      <w:jc w:val="left"/>
    </w:pPr>
  </w:p>
  <w:p w14:paraId="13BD6D25" w14:textId="77777777" w:rsidR="006A1C43" w:rsidRDefault="006A1C43">
    <w:pPr>
      <w:pStyle w:val="En-tte"/>
      <w:tabs>
        <w:tab w:val="clear" w:pos="4536"/>
        <w:tab w:val="center" w:pos="14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5060F" w14:textId="31C3AB02" w:rsidR="00942F45" w:rsidRDefault="00E7276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A84371B" wp14:editId="3D990250">
          <wp:simplePos x="0" y="0"/>
          <wp:positionH relativeFrom="column">
            <wp:posOffset>-4445</wp:posOffset>
          </wp:positionH>
          <wp:positionV relativeFrom="paragraph">
            <wp:posOffset>-20955</wp:posOffset>
          </wp:positionV>
          <wp:extent cx="1314450" cy="1019175"/>
          <wp:effectExtent l="0" t="0" r="0" b="9525"/>
          <wp:wrapTopAndBottom/>
          <wp:docPr id="5" name="Image 24" descr="H:\modèles\bloc marque\Min Transports bloc marque\jpg\MIN_Transports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 descr="H:\modèles\bloc marque\Min Transports bloc marque\jpg\MIN_Transports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217A"/>
    <w:multiLevelType w:val="multilevel"/>
    <w:tmpl w:val="D66200F0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AE5E75"/>
    <w:multiLevelType w:val="multilevel"/>
    <w:tmpl w:val="0910E3F2"/>
    <w:lvl w:ilvl="0">
      <w:start w:val="1"/>
      <w:numFmt w:val="bullet"/>
      <w:lvlText w:val=""/>
      <w:lvlJc w:val="left"/>
      <w:pPr>
        <w:tabs>
          <w:tab w:val="num" w:pos="34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4827CE"/>
    <w:multiLevelType w:val="hybridMultilevel"/>
    <w:tmpl w:val="7AEC120C"/>
    <w:lvl w:ilvl="0" w:tplc="B3544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387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48D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F2D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88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061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841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AF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3C7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4D590C"/>
    <w:multiLevelType w:val="multilevel"/>
    <w:tmpl w:val="B9D01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696D90"/>
    <w:multiLevelType w:val="hybridMultilevel"/>
    <w:tmpl w:val="18C8F8EA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3260D3"/>
    <w:multiLevelType w:val="multilevel"/>
    <w:tmpl w:val="6EEAAA8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503642"/>
    <w:multiLevelType w:val="hybridMultilevel"/>
    <w:tmpl w:val="98C2CAF6"/>
    <w:lvl w:ilvl="0" w:tplc="E7880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301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5A08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AE5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A7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EE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12C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09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86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A921A0"/>
    <w:multiLevelType w:val="multilevel"/>
    <w:tmpl w:val="D66200F0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9A6924"/>
    <w:multiLevelType w:val="multilevel"/>
    <w:tmpl w:val="92A07FB8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A24FFC"/>
    <w:multiLevelType w:val="multilevel"/>
    <w:tmpl w:val="7D662A1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CF439B"/>
    <w:multiLevelType w:val="hybridMultilevel"/>
    <w:tmpl w:val="E0304A7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655E0"/>
    <w:multiLevelType w:val="multilevel"/>
    <w:tmpl w:val="7222FBA0"/>
    <w:lvl w:ilvl="0">
      <w:start w:val="1"/>
      <w:numFmt w:val="lowerLetter"/>
      <w:lvlText w:val="%1)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2C45E1"/>
    <w:multiLevelType w:val="multilevel"/>
    <w:tmpl w:val="2DA8D520"/>
    <w:lvl w:ilvl="0">
      <w:start w:val="1"/>
      <w:numFmt w:val="lowerLetter"/>
      <w:lvlText w:val="%1)"/>
      <w:lvlJc w:val="left"/>
      <w:pPr>
        <w:ind w:left="1069" w:hanging="360"/>
      </w:pPr>
      <w:rPr>
        <w:rFonts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0A4BFF"/>
    <w:multiLevelType w:val="hybridMultilevel"/>
    <w:tmpl w:val="624EE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04AAB"/>
    <w:multiLevelType w:val="hybridMultilevel"/>
    <w:tmpl w:val="434623D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83907"/>
    <w:multiLevelType w:val="multilevel"/>
    <w:tmpl w:val="2738E9D8"/>
    <w:lvl w:ilvl="0">
      <w:start w:val="1"/>
      <w:numFmt w:val="upperLetter"/>
      <w:pStyle w:val="Titre1"/>
      <w:lvlText w:val="%1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B271FBE"/>
    <w:multiLevelType w:val="multilevel"/>
    <w:tmpl w:val="D7D82A7C"/>
    <w:lvl w:ilvl="0">
      <w:numFmt w:val="bullet"/>
      <w:pStyle w:val="Pu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0CA63A1"/>
    <w:multiLevelType w:val="multilevel"/>
    <w:tmpl w:val="C3041C12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FB2A2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333E28"/>
    <w:multiLevelType w:val="multilevel"/>
    <w:tmpl w:val="6D6EB2E2"/>
    <w:lvl w:ilvl="0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5"/>
  </w:num>
  <w:num w:numId="5">
    <w:abstractNumId w:val="11"/>
  </w:num>
  <w:num w:numId="6">
    <w:abstractNumId w:val="17"/>
  </w:num>
  <w:num w:numId="7">
    <w:abstractNumId w:val="8"/>
  </w:num>
  <w:num w:numId="8">
    <w:abstractNumId w:val="3"/>
  </w:num>
  <w:num w:numId="9">
    <w:abstractNumId w:val="1"/>
  </w:num>
  <w:num w:numId="10">
    <w:abstractNumId w:val="12"/>
  </w:num>
  <w:num w:numId="11">
    <w:abstractNumId w:val="19"/>
  </w:num>
  <w:num w:numId="12">
    <w:abstractNumId w:val="0"/>
  </w:num>
  <w:num w:numId="13">
    <w:abstractNumId w:val="6"/>
  </w:num>
  <w:num w:numId="14">
    <w:abstractNumId w:val="2"/>
  </w:num>
  <w:num w:numId="15">
    <w:abstractNumId w:val="13"/>
  </w:num>
  <w:num w:numId="16">
    <w:abstractNumId w:val="18"/>
  </w:num>
  <w:num w:numId="17">
    <w:abstractNumId w:val="4"/>
  </w:num>
  <w:num w:numId="18">
    <w:abstractNumId w:val="7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43"/>
    <w:rsid w:val="000014E1"/>
    <w:rsid w:val="000239F9"/>
    <w:rsid w:val="00086104"/>
    <w:rsid w:val="00117F9A"/>
    <w:rsid w:val="00153F00"/>
    <w:rsid w:val="00174351"/>
    <w:rsid w:val="001A3B24"/>
    <w:rsid w:val="00244A13"/>
    <w:rsid w:val="002A51C1"/>
    <w:rsid w:val="002C3190"/>
    <w:rsid w:val="003017B0"/>
    <w:rsid w:val="003D348E"/>
    <w:rsid w:val="003F3605"/>
    <w:rsid w:val="003F6A2F"/>
    <w:rsid w:val="00473CAB"/>
    <w:rsid w:val="004C211E"/>
    <w:rsid w:val="005917DB"/>
    <w:rsid w:val="005A29E4"/>
    <w:rsid w:val="005F0926"/>
    <w:rsid w:val="0061522D"/>
    <w:rsid w:val="0062201A"/>
    <w:rsid w:val="006344F9"/>
    <w:rsid w:val="006452FD"/>
    <w:rsid w:val="006A1C43"/>
    <w:rsid w:val="006B0C58"/>
    <w:rsid w:val="006C309E"/>
    <w:rsid w:val="006D45EA"/>
    <w:rsid w:val="007505BC"/>
    <w:rsid w:val="007A51BF"/>
    <w:rsid w:val="007C39D0"/>
    <w:rsid w:val="007D0C75"/>
    <w:rsid w:val="0080114D"/>
    <w:rsid w:val="0086349D"/>
    <w:rsid w:val="00865974"/>
    <w:rsid w:val="00881B4A"/>
    <w:rsid w:val="0088559C"/>
    <w:rsid w:val="008D65AB"/>
    <w:rsid w:val="008D6779"/>
    <w:rsid w:val="008E5C6F"/>
    <w:rsid w:val="008F080F"/>
    <w:rsid w:val="00911422"/>
    <w:rsid w:val="00931C82"/>
    <w:rsid w:val="00942F45"/>
    <w:rsid w:val="00955D96"/>
    <w:rsid w:val="009755E4"/>
    <w:rsid w:val="009B44FF"/>
    <w:rsid w:val="00A50754"/>
    <w:rsid w:val="00AB0138"/>
    <w:rsid w:val="00AE0BEA"/>
    <w:rsid w:val="00B030B3"/>
    <w:rsid w:val="00BC02E5"/>
    <w:rsid w:val="00BC1AA5"/>
    <w:rsid w:val="00BF2B92"/>
    <w:rsid w:val="00C74E3B"/>
    <w:rsid w:val="00CA48F7"/>
    <w:rsid w:val="00CD6656"/>
    <w:rsid w:val="00D36D96"/>
    <w:rsid w:val="00D50840"/>
    <w:rsid w:val="00DC28CB"/>
    <w:rsid w:val="00DF1B2B"/>
    <w:rsid w:val="00E72760"/>
    <w:rsid w:val="00E75C84"/>
    <w:rsid w:val="00EA18FB"/>
    <w:rsid w:val="00EE656B"/>
    <w:rsid w:val="00F54B4B"/>
    <w:rsid w:val="00F651BB"/>
    <w:rsid w:val="00F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DD8E"/>
  <w15:docId w15:val="{2DB5EE37-A5BA-4F49-869C-2AAE8C41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Titre1">
    <w:name w:val="heading 1"/>
    <w:basedOn w:val="WW-Standard"/>
    <w:next w:val="Corpsdetexte"/>
    <w:qFormat/>
    <w:pPr>
      <w:keepNext/>
      <w:numPr>
        <w:numId w:val="1"/>
      </w:numPr>
      <w:spacing w:before="240" w:after="240"/>
      <w:outlineLvl w:val="0"/>
    </w:pPr>
    <w:rPr>
      <w:b/>
      <w:bCs/>
      <w:caps/>
      <w:color w:val="3CB6EC"/>
      <w:sz w:val="24"/>
      <w:szCs w:val="32"/>
    </w:rPr>
  </w:style>
  <w:style w:type="paragraph" w:styleId="Titre2">
    <w:name w:val="heading 2"/>
    <w:basedOn w:val="WW-Standard"/>
    <w:next w:val="Corpsdetexte"/>
    <w:qFormat/>
    <w:pPr>
      <w:keepNext/>
      <w:spacing w:after="120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2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  <w:lang w:eastAsia="fr-FR"/>
    </w:rPr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8z0">
    <w:name w:val="WW8Num8z0"/>
    <w:qFormat/>
    <w:rPr>
      <w:rFonts w:ascii="Symbol" w:hAnsi="Symbol" w:cs="Symbol"/>
      <w:lang w:eastAsia="fr-FR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b w:val="0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alibri" w:hAnsi="Calibri" w:cs="Times New Roman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b w:val="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NewsGoth BT;Microsoft YaHei" w:hAnsi="NewsGoth BT;Microsoft YaHei" w:cs="Times New Roman"/>
      <w:sz w:val="20"/>
      <w:szCs w:val="20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5z5">
    <w:name w:val="WW8Num15z5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b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2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b w:val="0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eastAsia="Times New Roman" w:cs="Calibri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b w:val="0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Calibri" w:eastAsia="Calibri" w:hAnsi="Calibri" w:cs="Calibri"/>
    </w:rPr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b w:val="0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b w:val="0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b w:val="0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alibri" w:hAnsi="Calibri" w:cs="Times New Roman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4">
    <w:name w:val="WW8Num38z4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rFonts w:cs="Calibri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b w:val="0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b w:val="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b w:val="0"/>
    </w:rPr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  <w:rPr>
      <w:b w:val="0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Symbol" w:hAnsi="Symbol" w:cs="Symbol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3z0">
    <w:name w:val="WW8Num53z0"/>
    <w:qFormat/>
    <w:rPr>
      <w:rFonts w:ascii="Symbol" w:hAnsi="Symbol" w:cs="Symbol"/>
    </w:rPr>
  </w:style>
  <w:style w:type="character" w:customStyle="1" w:styleId="WW8Num53z1">
    <w:name w:val="WW8Num53z1"/>
    <w:qFormat/>
    <w:rPr>
      <w:rFonts w:ascii="Calibri" w:hAnsi="Calibri" w:cs="Times New Roman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4">
    <w:name w:val="WW8Num53z4"/>
    <w:qFormat/>
    <w:rPr>
      <w:rFonts w:ascii="Courier New" w:hAnsi="Courier New" w:cs="Courier New"/>
    </w:rPr>
  </w:style>
  <w:style w:type="character" w:customStyle="1" w:styleId="WW8Num54z0">
    <w:name w:val="WW8Num54z0"/>
    <w:qFormat/>
    <w:rPr>
      <w:b w:val="0"/>
    </w:rPr>
  </w:style>
  <w:style w:type="character" w:customStyle="1" w:styleId="WW8Num54z1">
    <w:name w:val="WW8Num54z1"/>
    <w:qFormat/>
    <w:rPr>
      <w:rFonts w:ascii="Courier New" w:hAnsi="Courier New" w:cs="Courier New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4z3">
    <w:name w:val="WW8Num54z3"/>
    <w:qFormat/>
    <w:rPr>
      <w:rFonts w:ascii="Symbol" w:hAnsi="Symbol" w:cs="Symbol"/>
    </w:rPr>
  </w:style>
  <w:style w:type="character" w:customStyle="1" w:styleId="WW8Num55z0">
    <w:name w:val="WW8Num55z0"/>
    <w:qFormat/>
    <w:rPr>
      <w:b w:val="0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13z1">
    <w:name w:val="WW8Num13z1"/>
    <w:qFormat/>
    <w:rPr>
      <w:rFonts w:ascii="Calibri" w:hAnsi="Calibri" w:cs="Times New Roman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6z5">
    <w:name w:val="WW8Num16z5"/>
    <w:qFormat/>
    <w:rPr>
      <w:rFonts w:ascii="Wingdings" w:hAnsi="Wingdings" w:cs="Wingdings"/>
    </w:rPr>
  </w:style>
  <w:style w:type="character" w:customStyle="1" w:styleId="Policepardfaut4">
    <w:name w:val="Police par défaut4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3">
    <w:name w:val="WW8Num12z3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customStyle="1" w:styleId="Titre1Car">
    <w:name w:val="Titre 1 Car"/>
    <w:qFormat/>
    <w:rPr>
      <w:rFonts w:ascii="Arial" w:hAnsi="Arial" w:cs="Arial"/>
      <w:b/>
      <w:bCs/>
      <w:caps/>
      <w:color w:val="3CB6EC"/>
      <w:kern w:val="2"/>
      <w:sz w:val="32"/>
      <w:szCs w:val="32"/>
      <w:lang w:val="fr-FR"/>
    </w:rPr>
  </w:style>
  <w:style w:type="character" w:customStyle="1" w:styleId="Titre2Car">
    <w:name w:val="Titre 2 Car"/>
    <w:qFormat/>
    <w:rPr>
      <w:rFonts w:ascii="Arial" w:hAnsi="Arial" w:cs="Arial"/>
      <w:b/>
      <w:bCs/>
      <w:i/>
      <w:iCs/>
      <w:color w:val="00000A"/>
      <w:kern w:val="2"/>
      <w:sz w:val="20"/>
      <w:szCs w:val="20"/>
      <w:lang w:val="fr-FR"/>
    </w:rPr>
  </w:style>
  <w:style w:type="character" w:customStyle="1" w:styleId="PieddepageCar">
    <w:name w:val="Pied de page Car"/>
    <w:qFormat/>
    <w:rPr>
      <w:rFonts w:ascii="Times New Roman" w:hAnsi="Times New Roman" w:cs="Times New Roman"/>
      <w:color w:val="00000A"/>
      <w:kern w:val="2"/>
      <w:sz w:val="24"/>
      <w:szCs w:val="24"/>
      <w:lang w:val="fr-FR"/>
    </w:rPr>
  </w:style>
  <w:style w:type="character" w:customStyle="1" w:styleId="En-tteCar">
    <w:name w:val="En-tête Car"/>
    <w:qFormat/>
    <w:rPr>
      <w:rFonts w:ascii="Arial" w:hAnsi="Arial" w:cs="Arial"/>
      <w:color w:val="00000A"/>
      <w:kern w:val="2"/>
      <w:sz w:val="20"/>
      <w:szCs w:val="20"/>
      <w:lang w:val="fr-FR"/>
    </w:rPr>
  </w:style>
  <w:style w:type="character" w:customStyle="1" w:styleId="LienInternet">
    <w:name w:val="Lien Internet"/>
    <w:rPr>
      <w:rFonts w:cs="Times New Roman"/>
      <w:color w:val="0563C1"/>
      <w:u w:val="single"/>
    </w:rPr>
  </w:style>
  <w:style w:type="character" w:customStyle="1" w:styleId="Marquedecommentaire1">
    <w:name w:val="Marque de commentaire1"/>
    <w:qFormat/>
    <w:rPr>
      <w:rFonts w:cs="Times New Roman"/>
      <w:sz w:val="16"/>
      <w:szCs w:val="16"/>
    </w:rPr>
  </w:style>
  <w:style w:type="character" w:customStyle="1" w:styleId="CommentaireCar">
    <w:name w:val="Commentaire Car"/>
    <w:qFormat/>
    <w:rPr>
      <w:rFonts w:cs="Times New Roman"/>
      <w:sz w:val="20"/>
      <w:szCs w:val="20"/>
    </w:rPr>
  </w:style>
  <w:style w:type="character" w:customStyle="1" w:styleId="ObjetducommentaireCar">
    <w:name w:val="Objet du commentaire Car"/>
    <w:qFormat/>
    <w:rPr>
      <w:rFonts w:cs="Times New Roman"/>
      <w:b/>
      <w:bCs/>
      <w:sz w:val="20"/>
      <w:szCs w:val="20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LienInternetvisit">
    <w:name w:val="Lien Internet visité"/>
    <w:rPr>
      <w:color w:val="954F72"/>
      <w:u w:val="single"/>
    </w:rPr>
  </w:style>
  <w:style w:type="character" w:customStyle="1" w:styleId="Sous-titreCar">
    <w:name w:val="Sous-titre Car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NotedebasdepageCar">
    <w:name w:val="Note de bas de page Car"/>
    <w:qFormat/>
    <w:rPr>
      <w:rFonts w:ascii="Calibri" w:hAnsi="Calibri" w:cs="Calibri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PrformatHTMLCar">
    <w:name w:val="Préformaté HTML Car"/>
    <w:qFormat/>
    <w:rPr>
      <w:rFonts w:ascii="Courier New" w:hAnsi="Courier New" w:cs="Courier New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ppelnotedebasdep1">
    <w:name w:val="Appel note de bas de p.1"/>
    <w:qFormat/>
    <w:rPr>
      <w:vertAlign w:val="superscript"/>
    </w:rPr>
  </w:style>
  <w:style w:type="character" w:customStyle="1" w:styleId="Appelnotedebasdep2">
    <w:name w:val="Appel note de bas de p.2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WW-Caractresdenotedefin">
    <w:name w:val="WW-Caractères de note de fin"/>
    <w:qFormat/>
  </w:style>
  <w:style w:type="character" w:customStyle="1" w:styleId="Caractresdenumrotation">
    <w:name w:val="Caractères de numérotation"/>
    <w:qFormat/>
  </w:style>
  <w:style w:type="character" w:customStyle="1" w:styleId="highlight">
    <w:name w:val="highlight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CarCar">
    <w:name w:val="Car Car"/>
    <w:qFormat/>
    <w:rPr>
      <w:rFonts w:ascii="Calibri" w:hAnsi="Calibri" w:cs="Calibri"/>
      <w:lang w:eastAsia="zh-CN"/>
    </w:rPr>
  </w:style>
  <w:style w:type="character" w:styleId="Appelnotedebasdep">
    <w:name w:val="footnote reference"/>
    <w:qFormat/>
    <w:rPr>
      <w:vertAlign w:val="superscript"/>
    </w:rPr>
  </w:style>
  <w:style w:type="character" w:styleId="Appeldenotedefin">
    <w:name w:val="endnote reference"/>
    <w:qFormat/>
    <w:rPr>
      <w:vertAlign w:val="superscript"/>
    </w:rPr>
  </w:style>
  <w:style w:type="character" w:styleId="Marquedecommentaire">
    <w:name w:val="annotation reference"/>
    <w:uiPriority w:val="99"/>
    <w:qFormat/>
    <w:rPr>
      <w:sz w:val="16"/>
      <w:szCs w:val="16"/>
    </w:rPr>
  </w:style>
  <w:style w:type="character" w:customStyle="1" w:styleId="CommentaireCar1">
    <w:name w:val="Commentaire Car1"/>
    <w:qFormat/>
    <w:rPr>
      <w:rFonts w:ascii="Calibri" w:hAnsi="Calibri" w:cs="Calibri"/>
      <w:lang w:eastAsia="zh-CN"/>
    </w:rPr>
  </w:style>
  <w:style w:type="character" w:customStyle="1" w:styleId="TitreCar">
    <w:name w:val="Titre Car"/>
    <w:qFormat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CorpsdetexteCar">
    <w:name w:val="Corps de texte Car"/>
    <w:qFormat/>
    <w:rPr>
      <w:rFonts w:ascii="Calibri" w:hAnsi="Calibri" w:cs="Calibri"/>
      <w:sz w:val="22"/>
      <w:szCs w:val="22"/>
      <w:lang w:eastAsia="zh-CN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paragraph" w:styleId="Titr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"/>
      <w:sz w:val="32"/>
      <w:szCs w:val="3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;Liberation Mono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;Liberation Mono"/>
    </w:rPr>
  </w:style>
  <w:style w:type="paragraph" w:customStyle="1" w:styleId="WW-Standard">
    <w:name w:val="WW-Standard"/>
    <w:qFormat/>
    <w:pPr>
      <w:suppressAutoHyphens/>
      <w:spacing w:after="60"/>
      <w:jc w:val="both"/>
      <w:textAlignment w:val="baseline"/>
    </w:pPr>
    <w:rPr>
      <w:rFonts w:ascii="Arial" w:eastAsia="Times New Roman" w:hAnsi="Arial" w:cs="Arial"/>
      <w:color w:val="00000A"/>
      <w:kern w:val="2"/>
      <w:sz w:val="22"/>
      <w:szCs w:val="20"/>
      <w:lang w:bidi="ar-SA"/>
    </w:rPr>
  </w:style>
  <w:style w:type="paragraph" w:customStyle="1" w:styleId="Titre4">
    <w:name w:val="Titre4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itre3">
    <w:name w:val="Titre3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En-ttedetabledesmatires11">
    <w:name w:val="En-tête de table des matières1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styleId="Pieddepage">
    <w:name w:val="footer"/>
    <w:basedOn w:val="WW-Standard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Contents2">
    <w:name w:val="Contents 2"/>
    <w:basedOn w:val="WW-Standard"/>
    <w:qFormat/>
    <w:pPr>
      <w:ind w:left="240"/>
    </w:pPr>
    <w:rPr>
      <w:smallCaps/>
      <w:sz w:val="20"/>
    </w:rPr>
  </w:style>
  <w:style w:type="paragraph" w:styleId="En-tte">
    <w:name w:val="header"/>
    <w:basedOn w:val="WW-Standard"/>
    <w:pPr>
      <w:tabs>
        <w:tab w:val="center" w:pos="4536"/>
        <w:tab w:val="right" w:pos="9072"/>
      </w:tabs>
    </w:pPr>
  </w:style>
  <w:style w:type="paragraph" w:customStyle="1" w:styleId="Contents1">
    <w:name w:val="Contents 1"/>
    <w:basedOn w:val="WW-Standard"/>
    <w:qFormat/>
    <w:pPr>
      <w:spacing w:before="120" w:after="120"/>
    </w:pPr>
    <w:rPr>
      <w:b/>
      <w:bCs/>
      <w:caps/>
      <w:sz w:val="20"/>
    </w:rPr>
  </w:style>
  <w:style w:type="paragraph" w:customStyle="1" w:styleId="En-ttedetabledesmatires1">
    <w:name w:val="En-tête de table des matières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customStyle="1" w:styleId="Puce">
    <w:name w:val="Puce"/>
    <w:basedOn w:val="ListParagraph1"/>
    <w:qFormat/>
    <w:pPr>
      <w:numPr>
        <w:numId w:val="2"/>
      </w:numPr>
      <w:spacing w:before="60" w:after="0" w:line="240" w:lineRule="auto"/>
      <w:jc w:val="both"/>
      <w:textAlignment w:val="baseline"/>
    </w:pPr>
    <w:rPr>
      <w:rFonts w:ascii="Arial" w:hAnsi="Arial" w:cs="Arial"/>
      <w:color w:val="00000A"/>
      <w:kern w:val="2"/>
    </w:rPr>
  </w:style>
  <w:style w:type="paragraph" w:customStyle="1" w:styleId="Textbody">
    <w:name w:val="Text body"/>
    <w:basedOn w:val="WW-Standard"/>
    <w:qFormat/>
    <w:pPr>
      <w:spacing w:after="120" w:line="288" w:lineRule="auto"/>
    </w:pPr>
  </w:style>
  <w:style w:type="paragraph" w:customStyle="1" w:styleId="western">
    <w:name w:val="western"/>
    <w:basedOn w:val="WW-Standard"/>
    <w:qFormat/>
    <w:pPr>
      <w:suppressAutoHyphens w:val="0"/>
      <w:spacing w:before="119" w:after="119"/>
    </w:pPr>
    <w:rPr>
      <w:rFonts w:ascii="Liberation Sans" w:hAnsi="Liberation Sans" w:cs="Liberation Sans"/>
      <w:color w:val="000000"/>
      <w:szCs w:val="22"/>
    </w:rPr>
  </w:style>
  <w:style w:type="paragraph" w:styleId="TM1">
    <w:name w:val="toc 1"/>
    <w:basedOn w:val="Normal"/>
    <w:next w:val="Normal"/>
    <w:pPr>
      <w:spacing w:after="100"/>
    </w:pPr>
  </w:style>
  <w:style w:type="paragraph" w:styleId="TM2">
    <w:name w:val="toc 2"/>
    <w:basedOn w:val="Normal"/>
    <w:next w:val="Normal"/>
    <w:pPr>
      <w:spacing w:after="100"/>
      <w:ind w:left="220"/>
    </w:pPr>
  </w:style>
  <w:style w:type="paragraph" w:customStyle="1" w:styleId="Commentaire1">
    <w:name w:val="Commentaire1"/>
    <w:basedOn w:val="Normal"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1"/>
    <w:next w:val="Commentaire1"/>
    <w:qFormat/>
    <w:rPr>
      <w:b/>
      <w:bCs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libri Light" w:hAnsi="Calibri Light" w:cs="Times New Roman"/>
      <w:sz w:val="24"/>
      <w:szCs w:val="24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Prformat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styleId="TM4">
    <w:name w:val="toc 4"/>
    <w:basedOn w:val="Index"/>
    <w:pPr>
      <w:tabs>
        <w:tab w:val="right" w:leader="dot" w:pos="8789"/>
      </w:tabs>
      <w:ind w:left="849"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qFormat/>
    <w:pPr>
      <w:tabs>
        <w:tab w:val="right" w:leader="dot" w:pos="7091"/>
      </w:tabs>
      <w:ind w:left="2547"/>
    </w:pPr>
  </w:style>
  <w:style w:type="paragraph" w:styleId="Paragraphedeliste">
    <w:name w:val="List Paragraph"/>
    <w:basedOn w:val="Normal"/>
    <w:qFormat/>
    <w:pPr>
      <w:suppressAutoHyphens w:val="0"/>
      <w:ind w:left="720"/>
      <w:contextualSpacing/>
    </w:pPr>
    <w:rPr>
      <w:rFonts w:eastAsia="Calibri" w:cs="Times New Roman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NormalWeb">
    <w:name w:val="Normal (Web)"/>
    <w:basedOn w:val="Normal"/>
    <w:qFormat/>
    <w:pPr>
      <w:suppressAutoHyphens w:val="0"/>
      <w:spacing w:before="280" w:after="142" w:line="288" w:lineRule="auto"/>
    </w:pPr>
    <w:rPr>
      <w:rFonts w:ascii="Times New Roman" w:hAnsi="Times New Roman" w:cs="Times New Roman"/>
      <w:sz w:val="24"/>
      <w:szCs w:val="24"/>
    </w:rPr>
  </w:style>
  <w:style w:type="paragraph" w:styleId="Commentaire">
    <w:name w:val="annotation text"/>
    <w:basedOn w:val="Normal"/>
    <w:link w:val="CommentaireCar2"/>
    <w:uiPriority w:val="99"/>
    <w:qFormat/>
    <w:rPr>
      <w:sz w:val="20"/>
      <w:szCs w:val="20"/>
    </w:rPr>
  </w:style>
  <w:style w:type="paragraph" w:styleId="Rvision">
    <w:name w:val="Revision"/>
    <w:qFormat/>
    <w:rPr>
      <w:rFonts w:ascii="Calibri" w:eastAsia="Times New Roman" w:hAnsi="Calibri" w:cs="Calibri"/>
      <w:sz w:val="22"/>
      <w:szCs w:val="22"/>
      <w:lang w:bidi="ar-SA"/>
    </w:rPr>
  </w:style>
  <w:style w:type="paragraph" w:styleId="Sansinterligne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character" w:styleId="Lienhypertexte">
    <w:name w:val="Hyperlink"/>
    <w:basedOn w:val="Policepardfaut"/>
    <w:uiPriority w:val="99"/>
    <w:unhideWhenUsed/>
    <w:rsid w:val="00174351"/>
    <w:rPr>
      <w:color w:val="0563C1" w:themeColor="hyperlink"/>
      <w:u w:val="single"/>
    </w:rPr>
  </w:style>
  <w:style w:type="character" w:customStyle="1" w:styleId="CommentaireCar2">
    <w:name w:val="Commentaire Car2"/>
    <w:link w:val="Commentaire"/>
    <w:uiPriority w:val="99"/>
    <w:rsid w:val="003D348E"/>
    <w:rPr>
      <w:rFonts w:ascii="Calibri" w:eastAsia="Times New Roman" w:hAnsi="Calibri" w:cs="Calibri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55145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217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442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D4E7-1219-4933-B81A-4B8FF29D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Manifestation d’intérêt</vt:lpstr>
    </vt:vector>
  </TitlesOfParts>
  <Company>MTES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Manifestation d’intérêt</dc:title>
  <dc:subject/>
  <dc:creator>Charles Simone</dc:creator>
  <cp:keywords/>
  <dc:description/>
  <cp:lastModifiedBy>PLANCHE Yohan</cp:lastModifiedBy>
  <cp:revision>2</cp:revision>
  <dcterms:created xsi:type="dcterms:W3CDTF">2023-05-31T09:10:00Z</dcterms:created>
  <dcterms:modified xsi:type="dcterms:W3CDTF">2023-05-31T09:10:00Z</dcterms:modified>
  <dc:language>fr-FR</dc:language>
</cp:coreProperties>
</file>